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4BAA" w14:textId="77777777" w:rsidR="00C92AA8" w:rsidRPr="00C92AA8" w:rsidRDefault="00C92AA8" w:rsidP="00C92AA8">
      <w:pPr>
        <w:rPr>
          <w:b/>
          <w:bCs/>
          <w:color w:val="4472C4" w:themeColor="accent1"/>
          <w:sz w:val="32"/>
          <w:szCs w:val="32"/>
        </w:rPr>
      </w:pPr>
      <w:r w:rsidRPr="00C92AA8">
        <w:rPr>
          <w:b/>
          <w:bCs/>
          <w:color w:val="4472C4" w:themeColor="accent1"/>
          <w:sz w:val="32"/>
          <w:szCs w:val="32"/>
        </w:rPr>
        <w:t>CÂMARA MUNICIPAL DE SÃO BENTO DO SUL – SC</w:t>
      </w:r>
    </w:p>
    <w:p w14:paraId="641BB86F" w14:textId="77777777" w:rsidR="00C92AA8" w:rsidRPr="00C92AA8" w:rsidRDefault="00C92AA8" w:rsidP="00C92AA8">
      <w:pPr>
        <w:rPr>
          <w:b/>
          <w:bCs/>
          <w:color w:val="4472C4" w:themeColor="accent1"/>
          <w:sz w:val="32"/>
          <w:szCs w:val="32"/>
        </w:rPr>
      </w:pPr>
      <w:r w:rsidRPr="00C92AA8">
        <w:rPr>
          <w:b/>
          <w:bCs/>
          <w:color w:val="4472C4" w:themeColor="accent1"/>
          <w:sz w:val="32"/>
          <w:szCs w:val="32"/>
        </w:rPr>
        <w:t>PAUTA DAS COMISSÕES PERMANENTES</w:t>
      </w:r>
    </w:p>
    <w:p w14:paraId="167F67F2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pict w14:anchorId="583721AF">
          <v:rect id="_x0000_i1053" style="width:0;height:1.5pt" o:hralign="center" o:hrstd="t" o:hr="t" fillcolor="#a0a0a0" stroked="f"/>
        </w:pict>
      </w:r>
    </w:p>
    <w:p w14:paraId="30C37ECA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rFonts w:ascii="Segoe UI Emoji" w:hAnsi="Segoe UI Emoji" w:cs="Segoe UI Emoji"/>
          <w:color w:val="000000" w:themeColor="text1"/>
        </w:rPr>
        <w:t>🕓</w:t>
      </w:r>
      <w:r w:rsidRPr="00C92AA8">
        <w:rPr>
          <w:color w:val="000000" w:themeColor="text1"/>
        </w:rPr>
        <w:t xml:space="preserve"> 16:10H – COMISSÃO DE LEGISLAÇÃO, JUSTIÇA E REDAÇÃO FINAL</w:t>
      </w:r>
    </w:p>
    <w:p w14:paraId="56E3D6FC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228/2026</w:t>
      </w:r>
      <w:r w:rsidRPr="00C92AA8">
        <w:rPr>
          <w:color w:val="000000" w:themeColor="text1"/>
        </w:rPr>
        <w:br/>
        <w:t>Autoriza o Poder Executivo a abrir crédito adicional especial no orçamento do município, com base em superávit financeiro, no valor de R$ 256.000,00 (duzentos e cinquenta e seis mil reais), na forma em que especifica.</w:t>
      </w:r>
    </w:p>
    <w:p w14:paraId="7DBB65F3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229/2026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19430468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230/2026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3B0CB743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231/2026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71DF68FE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PLL nº 76/2026</w:t>
      </w:r>
      <w:r w:rsidRPr="00C92AA8">
        <w:rPr>
          <w:color w:val="000000" w:themeColor="text1"/>
        </w:rPr>
        <w:br/>
        <w:t>Dispõe sobre matéria de interesse local no âmbito do Município de São Bento do Sul e dá outras providências.</w:t>
      </w:r>
    </w:p>
    <w:p w14:paraId="22CBC871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pict w14:anchorId="56141A4E">
          <v:rect id="_x0000_i1054" style="width:0;height:1.5pt" o:hralign="center" o:hrstd="t" o:hr="t" fillcolor="#a0a0a0" stroked="f"/>
        </w:pict>
      </w:r>
    </w:p>
    <w:p w14:paraId="7ED56DBD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rFonts w:ascii="Segoe UI Emoji" w:hAnsi="Segoe UI Emoji" w:cs="Segoe UI Emoji"/>
          <w:color w:val="000000" w:themeColor="text1"/>
        </w:rPr>
        <w:t>🕓</w:t>
      </w:r>
      <w:r w:rsidRPr="00C92AA8">
        <w:rPr>
          <w:color w:val="000000" w:themeColor="text1"/>
        </w:rPr>
        <w:t xml:space="preserve"> 16:30H – COMISSÃO DE FINANÇAS, CONTAS E ORÇAMENTO</w:t>
      </w:r>
    </w:p>
    <w:p w14:paraId="5CDFF1EE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228/2026</w:t>
      </w:r>
      <w:r w:rsidRPr="00C92AA8">
        <w:rPr>
          <w:color w:val="000000" w:themeColor="text1"/>
        </w:rPr>
        <w:br/>
        <w:t>Autoriza o Poder Executivo a abrir crédito adicional especial no orçamento do município, com base em superávit financeiro, no valor de R$ 256.000,00 (duzentos e cinquenta e seis mil reais), na forma em que especifica.</w:t>
      </w:r>
    </w:p>
    <w:p w14:paraId="1651247C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230/2026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41F1678A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231/2026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651DDF57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pict w14:anchorId="5C41F31B">
          <v:rect id="_x0000_i1055" style="width:0;height:1.5pt" o:hralign="center" o:hrstd="t" o:hr="t" fillcolor="#a0a0a0" stroked="f"/>
        </w:pict>
      </w:r>
    </w:p>
    <w:p w14:paraId="460DEE03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rFonts w:ascii="Segoe UI Emoji" w:hAnsi="Segoe UI Emoji" w:cs="Segoe UI Emoji"/>
          <w:color w:val="000000" w:themeColor="text1"/>
        </w:rPr>
        <w:lastRenderedPageBreak/>
        <w:t>🕓</w:t>
      </w:r>
      <w:r w:rsidRPr="00C92AA8">
        <w:rPr>
          <w:color w:val="000000" w:themeColor="text1"/>
        </w:rPr>
        <w:t xml:space="preserve"> 16:45H – COMISSÃO DE OBRAS, SERVIÇOS PÚBLICOS, INDÚSTRIA, COMÉRCIO, AGRICULTURA, TRANSPORTE E MEIO AMBIENTE</w:t>
      </w:r>
    </w:p>
    <w:p w14:paraId="1F70C807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228/2026</w:t>
      </w:r>
      <w:r w:rsidRPr="00C92AA8">
        <w:rPr>
          <w:color w:val="000000" w:themeColor="text1"/>
        </w:rPr>
        <w:br/>
        <w:t>Autoriza o Poder Executivo a abrir crédito adicional especial no orçamento do município, com base em superávit financeiro, no valor de R$ 256.000,00 (duzentos e cinquenta e seis mil reais), na forma em que especifica.</w:t>
      </w:r>
    </w:p>
    <w:p w14:paraId="44B66D57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229/2026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258D704F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230/2026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3E1A480A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PLE nº 231/2026</w:t>
      </w:r>
      <w:r w:rsidRPr="00C92AA8">
        <w:rPr>
          <w:color w:val="000000" w:themeColor="text1"/>
        </w:rPr>
        <w:br/>
        <w:t>Autoriza o Poder Executivo Municipal a abrir crédito adicional/suplementar no orçamento vigente e dá outras providências.</w:t>
      </w:r>
    </w:p>
    <w:p w14:paraId="114A6A19" w14:textId="77777777" w:rsidR="00C92AA8" w:rsidRPr="00C92AA8" w:rsidRDefault="00C92AA8" w:rsidP="00C92AA8">
      <w:pPr>
        <w:rPr>
          <w:color w:val="000000" w:themeColor="text1"/>
        </w:rPr>
      </w:pPr>
      <w:r w:rsidRPr="00C92AA8">
        <w:rPr>
          <w:color w:val="000000" w:themeColor="text1"/>
        </w:rPr>
        <w:t>PLL nº 76/2026</w:t>
      </w:r>
      <w:r w:rsidRPr="00C92AA8">
        <w:rPr>
          <w:color w:val="000000" w:themeColor="text1"/>
        </w:rPr>
        <w:br/>
        <w:t>Dispõe sobre matéria de interesse local no âmbito do Município de São Bento do Sul e dá outras providências.</w:t>
      </w:r>
    </w:p>
    <w:p w14:paraId="58C18FA8" w14:textId="77777777" w:rsidR="005B6802" w:rsidRPr="00C92AA8" w:rsidRDefault="005B6802" w:rsidP="00C92AA8"/>
    <w:sectPr w:rsidR="005B6802" w:rsidRPr="00C92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D7B"/>
    <w:multiLevelType w:val="multilevel"/>
    <w:tmpl w:val="E3D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7F0A"/>
    <w:multiLevelType w:val="multilevel"/>
    <w:tmpl w:val="D22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11F65"/>
    <w:multiLevelType w:val="multilevel"/>
    <w:tmpl w:val="29D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07846">
    <w:abstractNumId w:val="0"/>
  </w:num>
  <w:num w:numId="2" w16cid:durableId="320012835">
    <w:abstractNumId w:val="2"/>
  </w:num>
  <w:num w:numId="3" w16cid:durableId="17446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15"/>
    <w:rsid w:val="003628D5"/>
    <w:rsid w:val="003A6B79"/>
    <w:rsid w:val="005B6802"/>
    <w:rsid w:val="006D3E15"/>
    <w:rsid w:val="00863D0B"/>
    <w:rsid w:val="00C92AA8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CD8"/>
  <w15:chartTrackingRefBased/>
  <w15:docId w15:val="{999C1B5E-14C2-46B8-BE26-FB15A7A0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3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2</cp:revision>
  <dcterms:created xsi:type="dcterms:W3CDTF">2026-04-29T13:39:00Z</dcterms:created>
  <dcterms:modified xsi:type="dcterms:W3CDTF">2026-04-29T13:39:00Z</dcterms:modified>
</cp:coreProperties>
</file>