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u w:val="single"/>
        </w:rPr>
        <w:t>Votação de Ata:</w:t>
      </w:r>
    </w:p>
    <w:p>
      <w:pPr>
        <w:pStyle w:val="LO-normal"/>
        <w:numPr>
          <w:ilvl w:val="0"/>
          <w:numId w:val="3"/>
        </w:numPr>
        <w:ind w:hanging="0" w:left="0"/>
        <w:rPr>
          <w:rFonts w:ascii="Arial" w:hAnsi="Arial"/>
        </w:rPr>
      </w:pPr>
      <w:r>
        <w:rPr>
          <w:rFonts w:eastAsia="Arial" w:cs="Arial" w:ascii="Arial" w:hAnsi="Arial"/>
          <w:bCs/>
          <w:color w:val="000000"/>
        </w:rPr>
        <w:t>Ata da 1</w:t>
      </w:r>
      <w:r>
        <w:rPr>
          <w:rFonts w:eastAsia="Arial" w:cs="Arial" w:ascii="Arial" w:hAnsi="Arial"/>
          <w:bCs/>
          <w:color w:val="000000"/>
        </w:rPr>
        <w:t>5</w:t>
      </w:r>
      <w:r>
        <w:rPr>
          <w:rFonts w:eastAsia="Arial" w:cs="Arial" w:ascii="Arial" w:hAnsi="Arial"/>
          <w:bCs/>
          <w:color w:val="000000"/>
        </w:rPr>
        <w:t>ª Reunião Ordinária de 2026.</w:t>
      </w:r>
    </w:p>
    <w:p>
      <w:pPr>
        <w:pStyle w:val="LO-normal"/>
        <w:rPr/>
      </w:pPr>
      <w:r>
        <w:rPr>
          <w:rStyle w:val="Hyperlink"/>
          <w:rFonts w:eastAsia="Arial" w:cs="Arial" w:ascii="Arial" w:hAnsi="Arial"/>
          <w:bCs/>
        </w:rPr>
        <w:t>https://sapl.saobentodosul.sc.leg.br/media/sapl/public/materialegislativa/2026/12533/ata_da_15a_reuniao_ordinaria_-_16_04_2026.pdf</w:t>
      </w:r>
    </w:p>
    <w:p>
      <w:pPr>
        <w:pStyle w:val="LO-normal"/>
        <w:rPr>
          <w:rFonts w:ascii="Arial" w:hAnsi="Arial" w:eastAsia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</w:r>
    </w:p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u w:val="single"/>
        </w:rPr>
        <w:t>Matérias Recebidas: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Moção nº 8</w:t>
      </w:r>
      <w:r>
        <w:rPr>
          <w:rFonts w:cs="Arial" w:ascii="Arial" w:hAnsi="Arial"/>
          <w:b/>
          <w:bCs/>
        </w:rPr>
        <w:t>9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>– Autor</w:t>
      </w:r>
      <w:r>
        <w:rPr>
          <w:rFonts w:cs="Arial" w:ascii="Arial" w:hAnsi="Arial"/>
        </w:rPr>
        <w:t>es</w:t>
      </w:r>
      <w:r>
        <w:rPr>
          <w:rFonts w:cs="Arial" w:ascii="Arial" w:hAnsi="Arial"/>
        </w:rPr>
        <w:t xml:space="preserve">: </w:t>
      </w:r>
      <w:r>
        <w:rPr>
          <w:rFonts w:cs="Arial" w:ascii="Arial" w:hAnsi="Arial"/>
        </w:rPr>
        <w:t>Zuleica Voltolini e Rodrigo Vargas</w:t>
      </w:r>
      <w:r>
        <w:rPr>
          <w:rFonts w:cs="Arial" w:ascii="Arial" w:hAnsi="Arial"/>
        </w:rPr>
        <w:t xml:space="preserve"> –</w:t>
      </w:r>
      <w:r>
        <w:rPr>
          <w:rFonts w:ascii="Arial" w:hAnsi="Arial"/>
        </w:rPr>
        <w:t xml:space="preserve"> </w:t>
      </w:r>
      <w:r>
        <w:rPr>
          <w:rFonts w:ascii="Arial" w:hAnsi="Arial"/>
          <w:shd w:fill="F7F7F7" w:val="clear"/>
        </w:rPr>
        <w:t>Moção de Aplausos a EBM Integral Professor Newton Mendes pelos seus 30 de fundação.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3">
        <w:r>
          <w:rPr>
            <w:rStyle w:val="Hyperlink"/>
            <w:rFonts w:ascii="Arial" w:hAnsi="Arial"/>
            <w:shd w:fill="F7F7F7" w:val="clear"/>
          </w:rPr>
          <w:t>https://sapl.saobentodosul.sc.leg.br/media/sapl/public/materialegislativa/2026/12507/mocao_89_-_zuleica_e_vargas.pdf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Certificado de Regularidade nº 6</w:t>
      </w:r>
      <w:r>
        <w:rPr>
          <w:rFonts w:cs="Arial" w:ascii="Arial" w:hAnsi="Arial"/>
          <w:b/>
          <w:bCs/>
        </w:rPr>
        <w:t>4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Da APP CEIM Pastor Adolf Prinz, requerendo a renovação do Certificado de Regularidade de Utilidade Pública.</w:t>
      </w:r>
      <w:r>
        <w:rPr>
          <w:rFonts w:ascii="Arial" w:hAnsi="Arial"/>
          <w:color w:val="000000"/>
        </w:rPr>
        <w:t xml:space="preserve"> </w:t>
      </w:r>
      <w:hyperlink r:id="rId4">
        <w:r>
          <w:rPr>
            <w:rStyle w:val="Hyperlink"/>
            <w:rFonts w:ascii="Arial" w:hAnsi="Arial"/>
            <w:color w:val="000000"/>
          </w:rPr>
          <w:t>https://sapl.saobentodosul.sc.leg.br/media/sapl/public/materialegislativa/2026/12494/certificado_de_regularidade_64_-_app_pastor_adolf_prinz_oficio.pdf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color w:val="000000"/>
        </w:rPr>
        <w:t>Certificado de Regularidade nº 6</w:t>
      </w:r>
      <w:r>
        <w:rPr>
          <w:rFonts w:cs="Arial" w:ascii="Arial" w:hAnsi="Arial"/>
          <w:b/>
          <w:bCs/>
          <w:color w:val="000000"/>
        </w:rPr>
        <w:t>5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Da APRISCO,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5">
        <w:r>
          <w:rPr>
            <w:rStyle w:val="Hyperlink"/>
            <w:rFonts w:ascii="Arial" w:hAnsi="Arial"/>
          </w:rPr>
          <w:t>https://sapl.saobentodosul.sc.leg.br/media/sapl/public/materialegislativa/2026/12517/certificado_de_regularidade_65_-_aprisco.pdf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Certificado de Regularidade nº 6</w:t>
      </w:r>
      <w:r>
        <w:rPr>
          <w:rFonts w:cs="Arial" w:ascii="Arial" w:hAnsi="Arial"/>
          <w:b/>
          <w:bCs/>
        </w:rPr>
        <w:t>6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Da Associação São Bento de Futebol, requerendo a renovação do Certificado de Regularidade de Utilidade Pública. </w:t>
      </w:r>
      <w:r>
        <w:rPr>
          <w:rFonts w:eastAsia="Liberation Serif" w:cs="Liberation Serif" w:ascii="Arial" w:hAnsi="Arial"/>
          <w:color w:themeColor="hyperlink" w:val="0563C1"/>
          <w:kern w:val="0"/>
          <w:sz w:val="24"/>
          <w:szCs w:val="24"/>
          <w:u w:val="single"/>
          <w:lang w:eastAsia="zh-CN" w:bidi="hi-IN"/>
        </w:rPr>
        <w:t>https://sapl.saobentodosul.sc.leg.br/media/sapl/public/materialegislativa/2026/12524/certificado_de_regularidade_66_-_associacao_sao_bento_de_futebol_-_oficio.pdf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Certificado de Regularidade nº 6</w:t>
      </w:r>
      <w:r>
        <w:rPr>
          <w:rFonts w:cs="Arial" w:ascii="Arial" w:hAnsi="Arial"/>
          <w:b/>
          <w:bCs/>
        </w:rPr>
        <w:t>7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Da Associação Casa do Artista,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/>
      </w:pPr>
      <w:r>
        <w:rPr>
          <w:rFonts w:eastAsia="Liberation Serif" w:cs="Liberation Serif" w:ascii="Arial" w:hAnsi="Arial"/>
          <w:color w:themeColor="hyperlink" w:val="0563C1"/>
          <w:kern w:val="0"/>
          <w:sz w:val="24"/>
          <w:szCs w:val="24"/>
          <w:u w:val="single"/>
          <w:lang w:eastAsia="zh-CN" w:bidi="hi-IN"/>
        </w:rPr>
        <w:t>https://sapl.saobentodosul.sc.leg.br/media/sapl/public/materialegislativa/2026/12532/certificado_de_regularidade_67_-_casa_do_artista.pdf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</w:rPr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22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>– Autor: Rodrigo Vargas –</w:t>
      </w:r>
      <w:r>
        <w:rPr>
          <w:rFonts w:ascii="Arial" w:hAnsi="Arial"/>
        </w:rPr>
        <w:t xml:space="preserve"> Ao Executivo Municipal, com cópia à Secretaria Municipal de Planejamento e Urbanismo e ao DETRU, solicitando a instalação de tachões na esquina da Rua Capitão com a Rua Alberto Malchitzky, com o objetivo de reforçar a proibição de conversão à esquerda no sentido centro-bairro.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7">
        <w:r>
          <w:rPr>
            <w:rStyle w:val="Hyperlink"/>
            <w:rFonts w:ascii="Arial" w:hAnsi="Arial"/>
          </w:rPr>
          <w:t>https://sapl.saobentodosul.sc.leg.br/media/sapl/public/materialegislativa/2026/12495/indicacao_1522_-_vargas.pdf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23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 xml:space="preserve">– Autor: Rodrigo Vargas – Ao Executivo Municipal, com cópia à Secretaria Municipal de Educação, solicitando que seja realizado a contratação de serviços especializados de vigilância patrimonial para atendimento às unidades escolares da rede pública municipal de São Bento do Sul. </w:t>
      </w:r>
      <w:hyperlink r:id="rId9">
        <w:r>
          <w:rPr>
            <w:rStyle w:val="Hyperlink"/>
            <w:rFonts w:cs="Arial" w:ascii="Arial" w:hAnsi="Arial"/>
          </w:rPr>
          <w:t>https://sapl.saobentodosul.sc.leg.br/media/sapl/public/materialegislativa/2026/12496/indicacao_1523_-_vargas.pdf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24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 xml:space="preserve">– Autora: </w:t>
      </w:r>
      <w:r>
        <w:rPr>
          <w:rFonts w:cs="Arial" w:ascii="Arial" w:hAnsi="Arial"/>
          <w:color w:val="000000"/>
        </w:rPr>
        <w:t xml:space="preserve">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Municipal de Planejamento e Urbanismo, solicitando a inclusão da Rua Maria Liebl, Rio Vermelho Estação, no programa de pavimentações. </w:t>
      </w:r>
      <w:hyperlink r:id="rId10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https://sapl.saobentodosul.sc.leg.br/media/sapl/public/materialegislativa/2026/12497/indicacao_1524_-_catia.pdf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25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sejam realizadas melhorias no acesso à Rua Maria Liebl, Bairro Rio Vermelho Estação.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hyperlink r:id="rId11">
        <w:r>
          <w:rPr>
            <w:rStyle w:val="Hyperlink"/>
            <w:rFonts w:cs="Arial" w:ascii="Arial" w:hAnsi="Arial"/>
            <w:color w:val="000000"/>
            <w:sz w:val="24"/>
            <w:szCs w:val="24"/>
          </w:rPr>
          <w:t>https://sapl.saobentodosul.sc.leg.br/media/sapl/public/materialegislativa/2026/12498/indicacao_1525_-_catia.pdf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26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>– Autora: Cátia Friedrich –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ao DETRU, solicitando estudos visando a possibilidade de implantação de linhas de estímulo à redução de velocidade na Rua Carlos Manoel Linzmeyer, próximo com a Rua Maria Liebl, Rio Vermelho Estação.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2">
        <w:r>
          <w:rPr>
            <w:rStyle w:val="Hyperlink"/>
            <w:rFonts w:cs="Arial" w:ascii="Arial" w:hAnsi="Arial"/>
            <w:color w:themeColor="hyperlink" w:val="0563C1"/>
            <w:u w:val="single"/>
          </w:rPr>
          <w:t>https://sapl.saobentodosul.sc.leg.br/media/sapl/public/materialegislativa/2026/12499/indicacao_1526_-_catia.pdf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</w:rPr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27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 xml:space="preserve">– </w:t>
      </w:r>
      <w:r>
        <w:rPr>
          <w:rFonts w:cs="Arial" w:ascii="Arial" w:hAnsi="Arial"/>
          <w:color w:val="000000"/>
        </w:rPr>
        <w:t xml:space="preserve">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ao SAMAE, solicitando a possibilidade de disponibilizar QR CODE para pagamentos nas faturas do SAMAE.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3">
        <w:r>
          <w:rPr>
            <w:rStyle w:val="Hyperlink"/>
            <w:rFonts w:cs="Arial" w:ascii="Arial" w:hAnsi="Arial"/>
            <w:color w:themeColor="hyperlink" w:val="0563C1"/>
            <w:u w:val="single"/>
          </w:rPr>
          <w:t>https://sapl.saobentodosul.sc.leg.br/media/sapl/public/materialegislativa/2026/12500/indicacao_1527_-_catia.pdf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28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>–</w:t>
      </w:r>
      <w:r>
        <w:rPr>
          <w:rFonts w:cs="Arial" w:ascii="Arial" w:hAnsi="Arial"/>
          <w:color w:val="000000"/>
        </w:rPr>
        <w:t xml:space="preserve">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Municipal de Obras e Serviços Urbanos e ao DETRU, solicitando a possibilidade de implantação de abrigo de passageiros no loteamento Santa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F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é. </w:t>
      </w:r>
      <w:hyperlink r:id="rId14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https://sapl.saobentodosul.sc.leg.br/media/sapl/public/materialegislativa/2026/12501/indicacao_1528_-_catia.pdf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29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 xml:space="preserve">– </w:t>
      </w:r>
      <w:r>
        <w:rPr>
          <w:rFonts w:cs="Arial" w:ascii="Arial" w:hAnsi="Arial"/>
          <w:color w:val="000000"/>
        </w:rPr>
        <w:t xml:space="preserve">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ao SAMAE, solicitando que verifiquem a demanda trazida quanto a coleta de material descartável e retirada de lixeira na Rodovia dos Móveis, próximo ao número 259, Bairro Mato Preto. 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6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themeColor="hyperlink" w:val="0563C1"/>
            <w:spacing w:val="0"/>
            <w:u w:val="single"/>
          </w:rPr>
          <w:t>https://sapl.saobentodosul.sc.leg.br/media/sapl/public/materialegislativa/2026/12502/indicacao_1529_-_catia.pdf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>Indicação nº 15</w:t>
      </w:r>
      <w:r>
        <w:rPr>
          <w:rFonts w:cs="Arial" w:ascii="Arial" w:hAnsi="Arial"/>
          <w:b/>
          <w:bCs/>
          <w:color w:val="000000"/>
        </w:rPr>
        <w:t>30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Municipal de Obras e Serviços Urbanos, solicitando serviços de patrolamento e ensaibramento na Rua Theodoro Ziebarth e na Estrada Dona Francisca, Bela Aliança.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https://sapl.saobentodosul.sc.leg.br/media/sapl/public/materialegislativa/2026/12503/indicacao_1530_-_catia.pdf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>Indicação nº 15</w:t>
      </w:r>
      <w:r>
        <w:rPr>
          <w:rFonts w:cs="Arial" w:ascii="Arial" w:hAnsi="Arial"/>
          <w:b/>
          <w:bCs/>
          <w:color w:val="000000"/>
        </w:rPr>
        <w:t>31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ao SAMAE, solicitando sobre vazamento de esgoto próximo ao número 4270, na Estrada Rio Negro.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https://sapl.saobentodosul.sc.leg.br/media/sapl/public/materialegislativa/2026/12504/indicacao_1531_-_catia.pdf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32</w:t>
      </w:r>
      <w:r>
        <w:rPr>
          <w:rFonts w:cs="Arial" w:ascii="Arial" w:hAnsi="Arial"/>
          <w:b/>
          <w:bCs/>
        </w:rPr>
        <w:t xml:space="preserve"> de 2026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 e a Defesa Civil, solicitando a possibilidade de realizar serviços de podas em árvores situadas na Rua Tereza Conrad.</w:t>
      </w:r>
      <w:hyperlink r:id="rId17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https://sapl.saobentodosul.sc.leg.br/media/sapl/public/materialegislativa/2026/12505/indicacao_1532_-_catia.pdf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color w:val="000000"/>
        </w:rPr>
        <w:t>Indicação nº 15</w:t>
      </w:r>
      <w:r>
        <w:rPr>
          <w:rFonts w:cs="Arial" w:ascii="Arial" w:hAnsi="Arial"/>
          <w:b/>
          <w:bCs/>
          <w:color w:val="000000"/>
        </w:rPr>
        <w:t>33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Municipal de Obras e Serviços Urbanos, solicitando a verificação de bocas de lobo na Rua Alice Weiller, próximo ao número 78, Bairro Oxford.</w:t>
      </w:r>
      <w:hyperlink r:id="rId19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https://sapl.saobentodosul.sc.leg.br/media/sapl/public/materialegislativa/2026/12506/indicacao_1533_-_catia.pdf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34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 xml:space="preserve">– Autor: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Gilmar L. Pollum</w:t>
      </w:r>
      <w:r>
        <w:rPr>
          <w:rFonts w:cs="Arial" w:ascii="Arial" w:hAnsi="Arial"/>
          <w:color w:val="000000"/>
        </w:rPr>
        <w:t xml:space="preserve">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Municipal de Planejamento e Urbanismo, solicitando o reparo imediato ou recapeamento asfáltico da Rua Luiz Bollmann e implantação de sinalização de velocidade.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https://sapl.saobentodosul.sc.leg.br/media/sapl/public/materialegislativa/2026/12508/indicacao_1534_-_gilmar.pdf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35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 xml:space="preserve">– </w:t>
      </w:r>
      <w:r>
        <w:rPr>
          <w:rFonts w:cs="Arial" w:ascii="Arial" w:hAnsi="Arial"/>
          <w:color w:val="000000"/>
        </w:rPr>
        <w:t xml:space="preserve">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ao DETRU, solicitando a realização de estudos visando para a pintura e revitalização da sinalização viária, no encontro da Rua João Quint Junior com a Rua Augusto Wunderwald. 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20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themeColor="hyperlink" w:val="0563C1"/>
            <w:spacing w:val="0"/>
            <w:u w:val="single"/>
          </w:rPr>
          <w:t>https://sapl.saobentodosul.sc.leg.br/media/sapl/public/materialegislativa/2026/12509/indicacao_1535_-_catia.pdf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36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Municipal de Obras e Serviços Urbanos, solicitando a verificação e adequação de tubulação pluvial, junto ao número 515, da Rua Miguel Gschwendtner, Bairro Boehmerwald.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https://sapl.saobentodosul.sc.leg.br/media/sapl/public/materialegislativa/2026/12510/indicacao_1536_-_catia.pdf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>Indicação nº 15</w:t>
      </w:r>
      <w:r>
        <w:rPr>
          <w:rFonts w:cs="Arial" w:ascii="Arial" w:hAnsi="Arial"/>
          <w:b/>
          <w:bCs/>
          <w:color w:val="000000"/>
        </w:rPr>
        <w:t>37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Municipal de Obras e Serviços Urbanos, solicitando serviços de roçadas próximo ao encontro da Rua Jacob Rank com a Estrada Rio Negro, Bairro Colonial.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https://sapl.saobentodosul.sc.leg.br/media/sapl/public/materialegislativa/2026/12511/indicacao_1537_-_catia.pdf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color w:val="000000"/>
        </w:rPr>
        <w:t>Indicação nº 15</w:t>
      </w:r>
      <w:r>
        <w:rPr>
          <w:rFonts w:cs="Arial" w:ascii="Arial" w:hAnsi="Arial"/>
          <w:b/>
          <w:bCs/>
          <w:color w:val="000000"/>
        </w:rPr>
        <w:t>38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Municipal de Obras e Serviços Urbanos e ao DETRU, solicitando serviços de limpeza junto ao abrigo de passageiros na Rua Conde D'Eu em frente a EBM Pref. Antônio Treml, Bairro Alpino.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https://sapl.saobentodosul.sc.leg.br/media/sapl/public/materialegislativa/2026/12512/indicacao_1538_-_catia.pdf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sz w:val="24"/>
          <w:szCs w:val="24"/>
        </w:rPr>
        <w:t>Indicação nº 15</w:t>
      </w:r>
      <w:r>
        <w:rPr>
          <w:rFonts w:cs="Arial" w:ascii="Arial" w:hAnsi="Arial"/>
          <w:b/>
          <w:bCs/>
          <w:sz w:val="24"/>
          <w:szCs w:val="24"/>
        </w:rPr>
        <w:t>39</w:t>
      </w:r>
      <w:r>
        <w:rPr>
          <w:rFonts w:cs="Arial" w:ascii="Arial" w:hAnsi="Arial"/>
          <w:b/>
          <w:bCs/>
          <w:sz w:val="24"/>
          <w:szCs w:val="24"/>
        </w:rPr>
        <w:t xml:space="preserve"> de 2026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Urbano, solicitando a verificação de adequação das bocas de lobo localizadas na Rua Francisco Hornick Filho, Bairro Serra Alta.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https://sapl.saobentodosul.sc.leg.br/media/sapl/public/materialegislativa/2026/12513/indicacao_1539_-_catia.pdf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40</w:t>
      </w:r>
      <w:r>
        <w:rPr>
          <w:rFonts w:cs="Arial" w:ascii="Arial" w:hAnsi="Arial"/>
          <w:b/>
          <w:bCs/>
        </w:rPr>
        <w:t xml:space="preserve"> de 2026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– Autora: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Zuleica Voltolini</w:t>
      </w:r>
      <w:r>
        <w:rPr>
          <w:rFonts w:cs="Arial" w:ascii="Arial" w:hAnsi="Arial"/>
          <w:color w:val="000000"/>
        </w:rPr>
        <w:t xml:space="preserve">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ao Departamento Jurídico e ao Recursos Humanos, verificando a possibilidade de implantação de Projeto de Lei que disponha sobre a compensação de horários na jornada de trabalho dos servidores públicos municipais que sejam pais ou responsáveis legais por crianças de até 6 anos de idade, matriculadas na rede pública municipal de ensino.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https://sapl.saobentodosul.sc.leg.br/media/sapl/public/materialegislativa/2026/12514/indicacao_1540_-_zuleica.pdf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41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</w:rPr>
        <w:t xml:space="preserve">– Autora: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Zuleica Voltolini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</w:rPr>
        <w:t xml:space="preserve">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Municipal de Obras e Serviços Urbanos, solicitando que seja realizado serviço de patrolamento e ensaibramento na Estrada Rio Negro, nas proximidades do número 1950, situada no bairro Rio Negro.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https://sapl.saobentodosul.sc.leg.br/media/sapl/public/materialegislativa/2026/12515/indicacao_1541_-_zuleica.pdf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color w:val="000000"/>
        </w:rPr>
        <w:t>Indicação nº 15</w:t>
      </w:r>
      <w:r>
        <w:rPr>
          <w:rFonts w:cs="Arial" w:ascii="Arial" w:hAnsi="Arial"/>
          <w:b/>
          <w:bCs/>
          <w:color w:val="000000"/>
        </w:rPr>
        <w:t>42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Autor: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Rodrigo Vargas</w:t>
      </w:r>
      <w:r>
        <w:rPr>
          <w:rFonts w:cs="Arial" w:ascii="Arial" w:hAnsi="Arial"/>
          <w:color w:val="000000"/>
          <w:sz w:val="24"/>
          <w:szCs w:val="24"/>
        </w:rPr>
        <w:t xml:space="preserve"> 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ao SAMAE, solicitando a instalação de bebedouro/totem no CEU - Centro De Artes E Esportes Unificado em Serra Alta.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https://sapl.saobentodosul.sc.leg.br/media/sapl/public/materialegislativa/2026/12516/indicacao_1542_-_vargas.pdf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>Indicação nº 15</w:t>
      </w:r>
      <w:r>
        <w:rPr>
          <w:rFonts w:cs="Arial" w:ascii="Arial" w:hAnsi="Arial"/>
          <w:b/>
          <w:bCs/>
          <w:color w:val="000000"/>
        </w:rPr>
        <w:t>43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Municipal de Obras e Serviços Urbano, solicitando que sejam realizados serviços de conserto ou tapa-buracos no pavimento asfáltico, da Estrada Dona Francisca, próximo ao número 1221, Bela Aliança.</w:t>
      </w:r>
      <w:r>
        <w:rPr>
          <w:rFonts w:cs="Arial" w:ascii="Arial" w:hAnsi="Arial"/>
          <w:color w:val="000000"/>
        </w:rPr>
        <w:t xml:space="preserve"> </w:t>
      </w:r>
      <w:hyperlink r:id="rId21">
        <w:r>
          <w:rPr>
            <w:rStyle w:val="Hyperlink"/>
            <w:rFonts w:cs="Arial" w:ascii="Arial" w:hAnsi="Arial"/>
            <w:color w:val="000000"/>
          </w:rPr>
          <w:t>https://sapl.saobentodosul.sc.leg.br/media/sapl/public/materialegislativa/2026/12518/indicacao_1543_-_catia.pdf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 xml:space="preserve">44 </w:t>
      </w:r>
      <w:r>
        <w:rPr>
          <w:rFonts w:cs="Arial" w:ascii="Arial" w:hAnsi="Arial"/>
          <w:b/>
          <w:bCs/>
        </w:rPr>
        <w:t>de 2026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ao Samae, solicitando que verifique-se demanda levantada quanto à coleta de lixo, na Rua São Cristóvão, Bairro Oxford.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color w:themeColor="hyperlink" w:val="0563C1"/>
          <w:u w:val="single"/>
        </w:rPr>
      </w:pPr>
      <w:r>
        <w:rPr>
          <w:rFonts w:cs="Arial" w:ascii="Arial" w:hAnsi="Arial"/>
          <w:color w:themeColor="hyperlink" w:val="0563C1"/>
          <w:u w:val="single"/>
        </w:rPr>
        <w:t>https://sapl.saobentodosul.sc.leg.br/media/sapl/public/materialegislativa/2026/12519/indicacao_1544_-_catia.pdf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45</w:t>
      </w:r>
      <w:r>
        <w:rPr>
          <w:rFonts w:cs="Arial" w:ascii="Arial" w:hAnsi="Arial"/>
          <w:b/>
          <w:bCs/>
        </w:rPr>
        <w:t xml:space="preserve"> de 2026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de Obras e Serviços Urbanos, solicitando que verifique-se adequação de bocas de lobo, na Rua Jaime Fuck, bairro Serra Alta. </w:t>
      </w:r>
      <w:r>
        <w:rPr>
          <w:rFonts w:eastAsia="Liberation Serif" w:cs="Arial" w:ascii="Arial" w:hAnsi="Arial"/>
          <w:color w:themeColor="hyperlink" w:val="0563C1"/>
          <w:kern w:val="0"/>
          <w:sz w:val="24"/>
          <w:szCs w:val="24"/>
          <w:u w:val="single"/>
          <w:lang w:eastAsia="zh-CN" w:bidi="hi-IN"/>
        </w:rPr>
        <w:t>https://sapl.saobentodosul.sc.leg.br/media/sapl/public/materialegislativa/2026/12520/indicacao_1545_-_catia.pdf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>Indicação nº 15</w:t>
      </w:r>
      <w:r>
        <w:rPr>
          <w:rFonts w:cs="Arial" w:ascii="Arial" w:hAnsi="Arial"/>
          <w:b/>
          <w:bCs/>
        </w:rPr>
        <w:t>46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de Obras e Serviços Urbanos, solicitando que sejam realizados serviços de patrolamento e ensaibramento, na Rua Herbert Hummelgen, Bairro Rio Negro.</w:t>
      </w:r>
      <w:r>
        <w:rPr>
          <w:rFonts w:eastAsia="Liberation Serif" w:cs="Arial" w:ascii="Arial" w:hAnsi="Arial"/>
          <w:color w:themeColor="hyperlink" w:val="0563C1"/>
          <w:kern w:val="0"/>
          <w:sz w:val="24"/>
          <w:szCs w:val="24"/>
          <w:u w:val="single"/>
          <w:lang w:eastAsia="zh-CN" w:bidi="hi-IN"/>
        </w:rPr>
        <w:t>https://sapl.saobentodosul.sc.leg.br/media/sapl/public/materialegislativa/2026/12521/indicacao_1546_-_catia.pdf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color w:val="000000"/>
        </w:rPr>
        <w:t xml:space="preserve">Indicação nº 1547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de Obras e Serviços Urbanos, solicitando que sejam realizados serviços de patrolamento e ensaibramento, na Rua Francisco Hornick Filho, Bairro Serra Alta.</w:t>
      </w:r>
      <w:r>
        <w:rPr>
          <w:rFonts w:cs="Arial" w:ascii="Arial" w:hAnsi="Arial"/>
          <w:color w:val="000000"/>
        </w:rPr>
        <w:t xml:space="preserve"> </w:t>
      </w:r>
      <w:r>
        <w:rPr>
          <w:rFonts w:eastAsia="Liberation Serif" w:cs="Arial" w:ascii="Arial" w:hAnsi="Arial"/>
          <w:color w:themeColor="hyperlink" w:val="0563C1"/>
          <w:kern w:val="0"/>
          <w:sz w:val="24"/>
          <w:szCs w:val="24"/>
          <w:u w:val="single"/>
          <w:lang w:eastAsia="zh-CN" w:bidi="hi-IN"/>
        </w:rPr>
        <w:t>https://sapl.saobentodosul.sc.leg.br/media/sapl/public/materialegislativa/2026/12522/indicacao_1547_-_catia.pdf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Indicação nº 1548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de Obras e Serviços Urbanos e cópia à Defesa Civil, solicitando que sejam realizados serviços de podas em árvores situadas as margens da Rua Herbert Hummelgen, Bairro Rio Negro.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color w:themeColor="hyperlink" w:val="0563C1"/>
          <w:u w:val="single"/>
        </w:rPr>
      </w:pPr>
      <w:r>
        <w:rPr>
          <w:rFonts w:cs="Arial" w:ascii="Arial" w:hAnsi="Arial"/>
          <w:color w:themeColor="hyperlink" w:val="0563C1"/>
          <w:u w:val="single"/>
        </w:rPr>
        <w:t>https://sapl.saobentodosul.sc.leg.br/media/sapl/public/materialegislativa/2026/12523/indicacao_1548_-_catia.pdf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Indicação nº 1549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de Obras e Serviços Urbanos, solicitando que verifique-se adequação de boca de lobo, na Rua Wenceslau Hubl, próximo ao número 69, Dona Francisca.</w:t>
      </w:r>
      <w:r>
        <w:rPr>
          <w:rFonts w:cs="Arial" w:ascii="Arial" w:hAnsi="Arial"/>
          <w:color w:val="000000"/>
        </w:rPr>
        <w:t xml:space="preserve"> </w:t>
      </w:r>
      <w:hyperlink r:id="rId22">
        <w:r>
          <w:rPr>
            <w:rStyle w:val="Hyperlink"/>
            <w:rFonts w:cs="Arial" w:ascii="Arial" w:hAnsi="Arial"/>
            <w:color w:val="000000"/>
          </w:rPr>
          <w:t>https://sapl.saobentodosul.sc.leg.br/media/sapl/public/materialegislativa/2026/12525/indicacao_1549_-_catia.pdf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1550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Ao Executivo Municipal, com cópia ao Samae, solicitando que verifique-se a demanda trazida quanto ao fornecimento de água aos moradores da Rua Honório Roesler, Bairro Oxford. </w:t>
      </w:r>
      <w:hyperlink r:id="rId23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https://sapl.saobentodosul.sc.leg.br/media/sapl/public/materialegislativa/2026/12526/indicacao_1550_-_catia.pdf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 xml:space="preserve">Indicação nº 1551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de Obras e Serviços Urbanos, solicitando que sejam realizados reparos no calçamento da Rua Carlos Grosskopf, Bairro Cruzeiro. </w:t>
      </w:r>
      <w:hyperlink r:id="rId24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https://sapl.saobentodosul.sc.leg.br/media/sapl/public/materialegislativa/2026/12527/indicacao_1550_-_catia.pdf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Indicação nº 1552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de Obras e Serviços Urbanos, solicitando que verifique-se a possibilidade de atender a demandas levantadas na Rua Frieda Pscheidt, Bairro Schramm. </w:t>
      </w:r>
      <w:hyperlink r:id="rId25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https://sapl.saobentodosul.sc.leg.br/media/sapl/public/materialegislativa/2026/12528/indicacao_1552_-_catia.pdf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 xml:space="preserve">Indicação nº 1553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ao SAMAE, solicitando que verifique-se a demanda trazida quanto ao fornecimento de água aos moradores, Bairro Rio Natal.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26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themeColor="hyperlink" w:val="0563C1"/>
            <w:spacing w:val="0"/>
            <w:u w:val="single"/>
          </w:rPr>
          <w:t>https://sapl.saobentodosul.sc.leg.br/media/sapl/public/materialegislativa/2026/12529/indicacao_1553_-_catia.pdf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</w:rPr>
        <w:t xml:space="preserve">Indicação nº 1554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Executivo Municipal, com cópia à Secretaria de Obras e Serviços Urbanos, solicitando que sejam realizados reparos no calçamento da Rua José Linke, Bairro Schramm. </w:t>
      </w:r>
      <w:hyperlink r:id="rId27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https://sapl.saobentodosul.sc.leg.br/media/sapl/public/materialegislativa/2026/12530/indicacao_1554_-_catia.pdf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Indicação nº 1555 de 2026 </w:t>
      </w:r>
      <w:r>
        <w:rPr>
          <w:rFonts w:cs="Arial" w:ascii="Arial" w:hAnsi="Arial"/>
          <w:color w:val="000000"/>
        </w:rPr>
        <w:t xml:space="preserve">– Autora: Cátia Friedrich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Ao Executivo Municipal, com cópia à Secretaria de Obras e Serviços Urbanos, solicitando que sejam implantadas melhorias através dos serviços de patrolamento e ensaibramento, na Estrada Rio Represo, Bela Aliança.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 w:cs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themeColor="hyperlink" w:val="0563C1"/>
          <w:spacing w:val="0"/>
          <w:u w:val="single"/>
        </w:rPr>
        <w:t>https://sapl.saobentodosul.sc.leg.br/media/sapl/public/materialegislativa/2026/12531/indicacao_1555_-_catia.pdf</w:t>
      </w:r>
    </w:p>
    <w:p>
      <w:pPr>
        <w:pStyle w:val="LO-normal"/>
        <w:rPr>
          <w:rFonts w:eastAsia="Arial" w:cs="Arial"/>
          <w:b/>
          <w:color w:val="000000"/>
          <w:u w:val="single"/>
        </w:rPr>
      </w:pPr>
      <w:r>
        <w:rPr>
          <w:rFonts w:ascii="Arial" w:hAnsi="Arial"/>
        </w:rPr>
      </w:r>
    </w:p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u w:val="single"/>
        </w:rPr>
        <w:t>Correspondências Recebidas e Expedidas:</w:t>
      </w:r>
    </w:p>
    <w:p>
      <w:pPr>
        <w:pStyle w:val="LO-normal"/>
        <w:rPr/>
      </w:pPr>
      <w:r>
        <w:rPr>
          <w:rStyle w:val="Hyperlink"/>
          <w:rFonts w:eastAsia="Arial" w:cs="Arial" w:ascii="Arial" w:hAnsi="Arial"/>
          <w:bCs/>
        </w:rPr>
        <w:t>https://sapl.saobentodosul.sc.leg.br/sessao/787/correspondencia</w:t>
      </w:r>
      <w:bookmarkStart w:id="0" w:name="_Hlk115360582"/>
    </w:p>
    <w:p>
      <w:pPr>
        <w:pStyle w:val="LO-normal"/>
        <w:rPr>
          <w:rFonts w:ascii="Arial" w:hAnsi="Arial" w:eastAsia="Arial" w:cs="Arial"/>
          <w:b/>
          <w:color w:val="000000"/>
          <w:u w:val="single"/>
        </w:rPr>
      </w:pPr>
      <w:r>
        <w:rPr>
          <w:rFonts w:eastAsia="Arial" w:cs="Arial" w:ascii="Arial" w:hAnsi="Arial"/>
          <w:b/>
          <w:color w:val="000000"/>
          <w:u w:val="single"/>
        </w:rPr>
      </w:r>
    </w:p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u w:val="single"/>
        </w:rPr>
        <w:t>Matérias em Discussão Única e Votação:</w:t>
      </w:r>
      <w:bookmarkEnd w:id="0"/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Certificado de Regularidade nº </w:t>
      </w:r>
      <w:r>
        <w:rPr>
          <w:rFonts w:cs="Arial" w:ascii="Arial" w:hAnsi="Arial"/>
          <w:b/>
          <w:bCs/>
          <w:color w:val="000000"/>
        </w:rPr>
        <w:t>59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Da APROSSSUL - Associação de Produtores Rurais de São Bento do Sul,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color w:val="000000"/>
        </w:rPr>
      </w:pPr>
      <w:hyperlink r:id="rId28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https://sapl.saobentodosul.sc.leg.br/media/sapl/public/materialegislativa/2026/12357/certificado_de_regularidade_59_-_aprossul.pdf</w:t>
        </w:r>
      </w:hyperlink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Certificado de Regularidade nº </w:t>
      </w:r>
      <w:r>
        <w:rPr>
          <w:rFonts w:cs="Arial" w:ascii="Arial" w:hAnsi="Arial"/>
          <w:b/>
          <w:bCs/>
          <w:color w:val="000000"/>
        </w:rPr>
        <w:t>60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Da JCI de São Bento do Sul,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color w:themeColor="hyperlink" w:val="0563C1"/>
          <w:u w:val="single"/>
        </w:rPr>
      </w:pPr>
      <w:r>
        <w:rPr>
          <w:rFonts w:ascii="Arial" w:hAnsi="Arial"/>
          <w:color w:themeColor="hyperlink" w:val="0563C1"/>
          <w:u w:val="single"/>
        </w:rPr>
        <w:t>https://sapl.saobentodosul.sc.leg.br/media/sapl/public/materialegislativa/2026/12381/certificado_de_regularidade_60_-_jci.pdf</w:t>
      </w:r>
    </w:p>
    <w:p>
      <w:pPr>
        <w:pStyle w:val="LO-normal"/>
        <w:numPr>
          <w:ilvl w:val="0"/>
          <w:numId w:val="4"/>
        </w:numPr>
        <w:ind w:hanging="0" w:left="0"/>
        <w:rPr/>
      </w:pPr>
      <w:r>
        <w:rPr>
          <w:rFonts w:cs="Arial" w:ascii="Arial" w:hAnsi="Arial"/>
          <w:b/>
          <w:bCs/>
        </w:rPr>
        <w:t xml:space="preserve">Certificado de Regularidade nº </w:t>
      </w:r>
      <w:r>
        <w:rPr>
          <w:rFonts w:cs="Arial" w:ascii="Arial" w:hAnsi="Arial"/>
          <w:b/>
          <w:bCs/>
        </w:rPr>
        <w:t>61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Sociedade Desportiva Bandeirantes, requerendo a renovação do Certificado de Regularidade de Utilidade Pública.</w:t>
      </w:r>
      <w:r>
        <w:rPr>
          <w:rFonts w:eastAsia="Liberation Serif" w:cs="Liberation Serif" w:ascii="Arial" w:hAnsi="Arial"/>
          <w:color w:themeColor="hyperlink" w:val="0563C1"/>
          <w:kern w:val="0"/>
          <w:sz w:val="24"/>
          <w:szCs w:val="24"/>
          <w:u w:val="single"/>
          <w:lang w:eastAsia="zh-CN" w:bidi="hi-IN"/>
        </w:rPr>
        <w:t>https://sapl.saobentodosul.sc.leg.br/media/sapl/public/materialegislativa/2026/12382/certificado_de_regularidade_61_-_bandeirantes.pdf</w:t>
      </w:r>
    </w:p>
    <w:p>
      <w:pPr>
        <w:pStyle w:val="LO-normal"/>
        <w:numPr>
          <w:ilvl w:val="0"/>
          <w:numId w:val="4"/>
        </w:numPr>
        <w:ind w:hanging="0" w:left="0"/>
        <w:rPr/>
      </w:pPr>
      <w:r>
        <w:rPr>
          <w:rFonts w:cs="Arial" w:ascii="Arial" w:hAnsi="Arial"/>
          <w:b/>
          <w:bCs/>
          <w:color w:val="000000"/>
        </w:rPr>
        <w:t xml:space="preserve">Certificado de Regularidade nº </w:t>
      </w:r>
      <w:r>
        <w:rPr>
          <w:rFonts w:cs="Arial" w:ascii="Arial" w:hAnsi="Arial"/>
          <w:b/>
          <w:bCs/>
          <w:color w:val="000000"/>
        </w:rPr>
        <w:t>62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Da Sociedade Desportiva Guarani,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29">
        <w:r>
          <w:rPr>
            <w:rStyle w:val="Hyperlink"/>
            <w:rFonts w:ascii="Arial" w:hAnsi="Arial"/>
            <w:color w:themeColor="hyperlink" w:val="0563C1"/>
            <w:u w:val="single"/>
          </w:rPr>
          <w:t>https://sapl.saobentodosul.sc.leg.br/media/sapl/public/materialegislativa/2026/12463/certificado_de_regularidade_62_-_guarani.pdf</w:t>
        </w:r>
      </w:hyperlink>
    </w:p>
    <w:p>
      <w:pPr>
        <w:pStyle w:val="LO-normal"/>
        <w:numPr>
          <w:ilvl w:val="0"/>
          <w:numId w:val="4"/>
        </w:numPr>
        <w:ind w:hanging="0" w:left="0"/>
        <w:rPr/>
      </w:pPr>
      <w:bookmarkStart w:id="1" w:name="_Hlk115360697"/>
      <w:r>
        <w:rPr>
          <w:rFonts w:cs="Arial" w:ascii="Arial" w:hAnsi="Arial"/>
          <w:b/>
          <w:bCs/>
          <w:color w:val="000000"/>
        </w:rPr>
        <w:t xml:space="preserve">Certificado de Regularidade nº </w:t>
      </w:r>
      <w:r>
        <w:rPr>
          <w:rFonts w:cs="Arial" w:ascii="Arial" w:hAnsi="Arial"/>
          <w:b/>
          <w:bCs/>
          <w:color w:val="000000"/>
        </w:rPr>
        <w:t>6</w:t>
      </w:r>
      <w:r>
        <w:rPr>
          <w:rFonts w:cs="Arial" w:ascii="Arial" w:hAnsi="Arial"/>
          <w:b/>
          <w:bCs/>
          <w:color w:val="000000"/>
        </w:rPr>
        <w:t>3</w:t>
      </w:r>
      <w:r>
        <w:rPr>
          <w:rFonts w:cs="Arial" w:ascii="Arial" w:hAnsi="Arial"/>
          <w:b/>
          <w:bCs/>
          <w:color w:val="000000"/>
        </w:rPr>
        <w:t xml:space="preserve">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Da APP EBM Professora Lúcia Tschoeke, requerendo a renovação do Certificado de Regularidade de Utilidade Pública.</w:t>
      </w:r>
      <w:hyperlink r:id="rId30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https://sapl.saobentodosul.sc.leg.br/media/sapl/public/materialegislativa/2026/12473/certificado_de_regularidade_63_-_app_lucia_tschoeke.pdf</w:t>
        </w:r>
      </w:hyperlink>
    </w:p>
    <w:p>
      <w:pPr>
        <w:pStyle w:val="LO-normal"/>
        <w:numPr>
          <w:ilvl w:val="0"/>
          <w:numId w:val="4"/>
        </w:numPr>
        <w:ind w:hanging="0" w:left="0"/>
        <w:rPr/>
      </w:pPr>
      <w:r>
        <w:rPr>
          <w:rFonts w:eastAsia="Liberation Serif" w:cs="Arial" w:ascii="Arial" w:hAnsi="Arial"/>
          <w:b/>
          <w:bCs/>
          <w:color w:val="000000"/>
          <w:kern w:val="0"/>
          <w:sz w:val="24"/>
          <w:szCs w:val="24"/>
          <w:u w:val="none"/>
          <w:lang w:eastAsia="zh-CN" w:bidi="hi-IN"/>
        </w:rPr>
        <w:t xml:space="preserve">Certificado de Regularidade nº </w:t>
      </w:r>
      <w:r>
        <w:rPr>
          <w:rFonts w:eastAsia="Liberation Serif" w:cs="Arial" w:ascii="Arial" w:hAnsi="Arial"/>
          <w:b/>
          <w:bCs/>
          <w:color w:val="000000"/>
          <w:kern w:val="0"/>
          <w:sz w:val="24"/>
          <w:szCs w:val="24"/>
          <w:u w:val="none"/>
          <w:lang w:eastAsia="zh-CN" w:bidi="hi-IN"/>
        </w:rPr>
        <w:t>6</w:t>
      </w:r>
      <w:r>
        <w:rPr>
          <w:rFonts w:eastAsia="Liberation Serif" w:cs="Arial" w:ascii="Arial" w:hAnsi="Arial"/>
          <w:b/>
          <w:bCs/>
          <w:color w:val="000000"/>
          <w:kern w:val="0"/>
          <w:sz w:val="24"/>
          <w:szCs w:val="24"/>
          <w:u w:val="none"/>
          <w:lang w:eastAsia="zh-CN" w:bidi="hi-IN"/>
        </w:rPr>
        <w:t>4</w:t>
      </w:r>
      <w:r>
        <w:rPr>
          <w:rFonts w:eastAsia="Liberation Serif" w:cs="Arial" w:ascii="Arial" w:hAnsi="Arial"/>
          <w:b/>
          <w:bCs/>
          <w:color w:val="000000"/>
          <w:kern w:val="0"/>
          <w:sz w:val="24"/>
          <w:szCs w:val="24"/>
          <w:u w:val="none"/>
          <w:lang w:eastAsia="zh-CN" w:bidi="hi-IN"/>
        </w:rPr>
        <w:t xml:space="preserve"> de 2026 </w:t>
      </w:r>
      <w:r>
        <w:rPr>
          <w:rFonts w:eastAsia="Liberation Serif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Da APP CEIM Pastor Adolf Prinz, requerendo a renovação do Certificado de Regularidade de Utilidade Pública.</w:t>
      </w:r>
      <w:r>
        <w:rPr>
          <w:rFonts w:eastAsia="Liberation Serif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 xml:space="preserve"> </w:t>
      </w:r>
      <w:hyperlink r:id="rId31">
        <w:r>
          <w:rPr>
            <w:rStyle w:val="Hyperlink"/>
            <w:rFonts w:eastAsia="Liberation Serif" w:cs="Liberation Serif" w:ascii="Arial" w:hAnsi="Arial"/>
            <w:color w:themeColor="hyperlink" w:val="0563C1"/>
            <w:kern w:val="0"/>
            <w:sz w:val="24"/>
            <w:szCs w:val="24"/>
            <w:u w:val="single"/>
            <w:lang w:eastAsia="zh-CN" w:bidi="hi-IN"/>
          </w:rPr>
          <w:t>https://sapl.saobentodosul.sc.leg.br/media/sapl/public/materialegislativa/2026/12494/certificado_de_regularidade_64_-_app_pastor_adolf_prinz_oficio.pdf</w:t>
        </w:r>
      </w:hyperlink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/>
        </w:rPr>
      </w:pPr>
      <w:r>
        <w:rPr>
          <w:rFonts w:cs="Arial" w:ascii="Arial" w:hAnsi="Arial"/>
          <w:b/>
          <w:bCs/>
        </w:rPr>
        <w:t>Moção nº 8</w:t>
      </w:r>
      <w:r>
        <w:rPr>
          <w:rFonts w:cs="Arial" w:ascii="Arial" w:hAnsi="Arial"/>
          <w:b/>
          <w:bCs/>
        </w:rPr>
        <w:t>5</w:t>
      </w:r>
      <w:r>
        <w:rPr>
          <w:rFonts w:cs="Arial" w:ascii="Arial" w:hAnsi="Arial"/>
          <w:b/>
          <w:bCs/>
        </w:rPr>
        <w:t xml:space="preserve"> de 2026 </w:t>
      </w:r>
      <w:r>
        <w:rPr>
          <w:rFonts w:cs="Arial" w:ascii="Arial" w:hAnsi="Arial"/>
          <w:color w:val="000000"/>
        </w:rPr>
        <w:t>– Autor</w:t>
      </w:r>
      <w:r>
        <w:rPr>
          <w:rFonts w:cs="Arial" w:ascii="Arial" w:hAnsi="Arial"/>
          <w:color w:val="000000"/>
        </w:rPr>
        <w:t>a</w:t>
      </w:r>
      <w:r>
        <w:rPr>
          <w:rFonts w:cs="Arial" w:ascii="Arial" w:hAnsi="Arial"/>
          <w:color w:val="000000"/>
        </w:rPr>
        <w:t>: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Terezinha M. Dybas</w:t>
      </w:r>
      <w:r>
        <w:rPr>
          <w:rFonts w:cs="Arial" w:ascii="Arial" w:hAnsi="Arial"/>
          <w:color w:val="000000"/>
        </w:rPr>
        <w:t xml:space="preserve">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7F7F7" w:val="clear"/>
        </w:rPr>
        <w:t>Moção de Apelo ao Governador do Estado de Santa Catarina, Sr. Jorginho Mello, ao Secretário de Estado da Infraestrutura e Mobilidade, Sr. Jerry Comper, pedindo de forma emergencial que seja realizado análise e posterior manutenção nos bueiros/bocas de lobo, localizados na Rodovia dos Móveis (SC-418).</w:t>
      </w:r>
    </w:p>
    <w:p>
      <w:pPr>
        <w:pStyle w:val="LO-normal"/>
        <w:numPr>
          <w:ilvl w:val="0"/>
          <w:numId w:val="0"/>
        </w:numPr>
        <w:ind w:hanging="0" w:left="0"/>
        <w:rPr/>
      </w:pPr>
      <w:r>
        <w:rPr>
          <w:rFonts w:cs="Arial" w:ascii="Arial" w:hAnsi="Arial"/>
          <w:color w:themeColor="hyperlink" w:val="0563C1"/>
          <w:u w:val="single"/>
          <w:shd w:fill="F7F7F7" w:val="clear"/>
        </w:rPr>
        <w:t>https://sapl.saobentodosul.sc.leg.br/media/sapl/public/materialegislativa/2026/12385/mocao_85_-_terezinha.pdf</w:t>
      </w:r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  <w:shd w:fill="F7F7F7" w:val="clear"/>
        </w:rPr>
        <w:t>Moção nº 8</w:t>
      </w:r>
      <w:r>
        <w:rPr>
          <w:rFonts w:cs="Arial" w:ascii="Arial" w:hAnsi="Arial"/>
          <w:b/>
          <w:bCs/>
          <w:color w:val="000000"/>
          <w:shd w:fill="F7F7F7" w:val="clear"/>
        </w:rPr>
        <w:t>8</w:t>
      </w:r>
      <w:r>
        <w:rPr>
          <w:rFonts w:cs="Arial" w:ascii="Arial" w:hAnsi="Arial"/>
          <w:b/>
          <w:bCs/>
          <w:color w:val="000000"/>
          <w:shd w:fill="F7F7F7" w:val="clear"/>
        </w:rPr>
        <w:t xml:space="preserve"> de 2026 </w:t>
      </w:r>
      <w:r>
        <w:rPr>
          <w:rFonts w:cs="Arial" w:ascii="Arial" w:hAnsi="Arial"/>
          <w:color w:val="000000"/>
          <w:shd w:fill="F7F7F7" w:val="clear"/>
        </w:rPr>
        <w:t xml:space="preserve">– Autor: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7F7F7" w:val="clear"/>
        </w:rPr>
        <w:t>Vilson da Silva</w:t>
      </w:r>
      <w:r>
        <w:rPr>
          <w:rFonts w:cs="Arial" w:ascii="Arial" w:hAnsi="Arial"/>
          <w:color w:val="000000"/>
          <w:shd w:fill="F7F7F7" w:val="clear"/>
        </w:rPr>
        <w:t xml:space="preserve"> 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7F7F7" w:val="clear"/>
        </w:rPr>
        <w:t>Moção de Repúdio à indicação do Dr. Jorge Rodrigo Araújo Messias para o cargo de Ministro do Supremo Tribunal Federal.</w:t>
      </w:r>
      <w:r>
        <w:rPr>
          <w:rFonts w:cs="Arial" w:ascii="Arial" w:hAnsi="Arial"/>
          <w:color w:val="000000"/>
          <w:shd w:fill="F7F7F7" w:val="clear"/>
        </w:rPr>
        <w:t xml:space="preserve"> </w:t>
      </w:r>
    </w:p>
    <w:p>
      <w:pPr>
        <w:pStyle w:val="LO-normal"/>
        <w:ind w:hanging="0" w:left="0"/>
        <w:rPr/>
      </w:pPr>
      <w:hyperlink r:id="rId33">
        <w:r>
          <w:rPr>
            <w:rStyle w:val="Hyperlink"/>
            <w:rFonts w:eastAsia="Arial" w:cs="Arial" w:ascii="Arial" w:hAnsi="Arial"/>
            <w:b w:val="false"/>
            <w:bCs w:val="false"/>
            <w:color w:val="000000"/>
            <w:u w:val="single"/>
          </w:rPr>
          <w:t>https://sapl.saobentodosul.sc.leg.br/media/sapl/public/materialegislativa/2026/12482/mocao_88_-_vilson_-_documento_substituido.pdf</w:t>
        </w:r>
      </w:hyperlink>
    </w:p>
    <w:p>
      <w:pPr>
        <w:pStyle w:val="LO-normal"/>
        <w:ind w:hanging="0" w:left="0"/>
        <w:rPr>
          <w:rFonts w:ascii="Arial" w:hAnsi="Arial" w:eastAsia="Arial" w:cs="Arial"/>
          <w:b/>
          <w:color w:val="000000"/>
          <w:u w:val="single"/>
        </w:rPr>
      </w:pPr>
      <w:r>
        <w:rPr>
          <w:rFonts w:eastAsia="Arial" w:cs="Arial" w:ascii="Arial" w:hAnsi="Arial"/>
          <w:b/>
          <w:color w:val="000000"/>
          <w:u w:val="single"/>
        </w:rPr>
      </w:r>
    </w:p>
    <w:p>
      <w:pPr>
        <w:pStyle w:val="ListParagraph"/>
        <w:ind w:left="0"/>
        <w:jc w:val="both"/>
        <w:rPr>
          <w:rFonts w:ascii="Arial" w:hAnsi="Arial"/>
        </w:rPr>
      </w:pPr>
      <w:bookmarkStart w:id="2" w:name="_Hlk115360697"/>
      <w:r>
        <w:rPr>
          <w:rFonts w:eastAsia="Arial" w:cs="Arial" w:ascii="Arial" w:hAnsi="Arial"/>
          <w:b/>
          <w:color w:val="000000"/>
          <w:u w:val="single"/>
        </w:rPr>
        <w:t>Matérias em 2ª Discussão e Votação:</w:t>
      </w:r>
      <w:bookmarkEnd w:id="2"/>
      <w:r>
        <w:rPr>
          <w:rFonts w:eastAsia="Arial" w:cs="Arial" w:ascii="Arial" w:hAnsi="Arial"/>
          <w:b/>
          <w:color w:val="000000"/>
        </w:rPr>
        <w:t xml:space="preserve"> </w:t>
      </w:r>
    </w:p>
    <w:p>
      <w:pPr>
        <w:pStyle w:val="LO-normal"/>
        <w:numPr>
          <w:ilvl w:val="0"/>
          <w:numId w:val="5"/>
        </w:numPr>
        <w:ind w:hanging="0" w:left="0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Projeto de Lei nº </w:t>
      </w:r>
      <w:r>
        <w:rPr>
          <w:rFonts w:cs="Arial" w:ascii="Arial" w:hAnsi="Arial"/>
          <w:b/>
          <w:bCs/>
          <w:color w:val="000000"/>
        </w:rPr>
        <w:t>222</w:t>
      </w:r>
      <w:r>
        <w:rPr>
          <w:rFonts w:cs="Arial" w:ascii="Arial" w:hAnsi="Arial"/>
          <w:b/>
          <w:bCs/>
          <w:color w:val="000000"/>
        </w:rPr>
        <w:t xml:space="preserve"> de 2026</w:t>
      </w:r>
      <w:r>
        <w:rPr>
          <w:rFonts w:cs="Arial" w:ascii="Arial" w:hAnsi="Arial"/>
          <w:color w:val="000000"/>
        </w:rPr>
        <w:t xml:space="preserve"> – Autor: </w:t>
      </w:r>
      <w:r>
        <w:rPr>
          <w:rFonts w:cs="Arial" w:ascii="Arial" w:hAnsi="Arial"/>
          <w:color w:val="000000"/>
        </w:rPr>
        <w:t xml:space="preserve">Executivo Municipal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Dispõe sobre a unificação dos cargos de odontólogo e odontólogo - estratégia saúde da família (ESF), no âmbito do município de São Bento do Sul, e dá outras providências.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LO-normal"/>
        <w:rPr/>
      </w:pPr>
      <w:r>
        <w:rPr>
          <w:rStyle w:val="Hyperlink"/>
          <w:rFonts w:cs="Arial" w:ascii="Arial" w:hAnsi="Arial"/>
        </w:rPr>
        <w:t>https://sapl.saobentodosul.sc.leg.br/media/sapl/public/materialegislativa/2026/12360/projeto_de_lei_222.pdf</w:t>
      </w:r>
    </w:p>
    <w:p>
      <w:pPr>
        <w:pStyle w:val="LO-normal"/>
        <w:numPr>
          <w:ilvl w:val="0"/>
          <w:numId w:val="5"/>
        </w:numPr>
        <w:ind w:hanging="0" w:left="0"/>
        <w:rPr/>
      </w:pPr>
      <w:r>
        <w:rPr>
          <w:rFonts w:cs="Arial" w:ascii="Arial" w:hAnsi="Arial"/>
          <w:b/>
          <w:bCs/>
        </w:rPr>
        <w:t xml:space="preserve">Projeto de Lei nº </w:t>
      </w:r>
      <w:r>
        <w:rPr>
          <w:rFonts w:cs="Arial" w:ascii="Arial" w:hAnsi="Arial"/>
          <w:b/>
          <w:bCs/>
        </w:rPr>
        <w:t>224</w:t>
      </w:r>
      <w:r>
        <w:rPr>
          <w:rFonts w:cs="Arial" w:ascii="Arial" w:hAnsi="Arial"/>
          <w:b/>
          <w:bCs/>
        </w:rPr>
        <w:t xml:space="preserve"> de 2026</w:t>
      </w:r>
      <w:r>
        <w:rPr>
          <w:rFonts w:cs="Arial" w:ascii="Arial" w:hAnsi="Arial"/>
          <w:color w:val="000000"/>
        </w:rPr>
        <w:t xml:space="preserve"> – Autor: Executivo Municipal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Autoriza o Poder Executivo Municipal a abrir crédito suplementar pelo ingresso de recursos oriundos da complementação anual por aluno - VAAR, no orçamento 2026 e dá outras providências.</w:t>
      </w:r>
      <w:r>
        <w:rPr>
          <w:rFonts w:cs="Arial" w:ascii="Arial" w:hAnsi="Arial"/>
          <w:color w:val="000000"/>
        </w:rPr>
        <w:t xml:space="preserve"> </w:t>
      </w:r>
      <w:r>
        <w:rPr>
          <w:rStyle w:val="Hyperlink"/>
          <w:rFonts w:cs="Arial" w:ascii="Arial" w:hAnsi="Arial"/>
        </w:rPr>
        <w:t>https://sapl.saobentodosul.sc.leg.br/media/sapl/public/materialegislativa/2026/12377/projeto_de_lei_224.pdf</w:t>
      </w:r>
    </w:p>
    <w:p>
      <w:pPr>
        <w:pStyle w:val="LO-normal"/>
        <w:numPr>
          <w:ilvl w:val="0"/>
          <w:numId w:val="5"/>
        </w:numPr>
        <w:ind w:hanging="0" w:left="0"/>
        <w:rPr/>
      </w:pPr>
      <w:r>
        <w:rPr>
          <w:rFonts w:cs="Arial" w:ascii="Arial" w:hAnsi="Arial"/>
          <w:b/>
          <w:bCs/>
        </w:rPr>
        <w:t xml:space="preserve">Projeto de Lei nº </w:t>
      </w:r>
      <w:r>
        <w:rPr>
          <w:rFonts w:cs="Arial" w:ascii="Arial" w:hAnsi="Arial"/>
          <w:b/>
          <w:bCs/>
        </w:rPr>
        <w:t>225</w:t>
      </w:r>
      <w:r>
        <w:rPr>
          <w:rFonts w:cs="Arial" w:ascii="Arial" w:hAnsi="Arial"/>
          <w:b/>
          <w:bCs/>
        </w:rPr>
        <w:t xml:space="preserve"> de 2026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</w:rPr>
        <w:t>– Autor: Executivo Municipal –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Autoriza a celebração de parceria para consecução de finalidades de interesse público e recíproco com a Associação de Produtores Rurais de São Bento do Sul - APROSSUL.</w:t>
      </w:r>
      <w:r>
        <w:rPr>
          <w:rFonts w:ascii="Arial" w:hAnsi="Arial"/>
          <w:color w:val="000000"/>
        </w:rPr>
        <w:t xml:space="preserve"> </w:t>
      </w:r>
    </w:p>
    <w:p>
      <w:pPr>
        <w:pStyle w:val="LO-normal"/>
        <w:rPr/>
      </w:pPr>
      <w:r>
        <w:rPr>
          <w:rStyle w:val="Hyperlink"/>
          <w:rFonts w:cs="Arial" w:ascii="Arial" w:hAnsi="Arial"/>
        </w:rPr>
        <w:t>https://sapl.saobentodosul.sc.leg.br/media/sapl/public/materialegislativa/2026/12404/projeto_de_lei_225.pdf</w:t>
      </w:r>
    </w:p>
    <w:p>
      <w:pPr>
        <w:pStyle w:val="LO-normal"/>
        <w:rPr>
          <w:rFonts w:ascii="Arial" w:hAnsi="Arial" w:eastAsia="Arial" w:cs="Arial"/>
          <w:color w:val="000000"/>
          <w:u w:val="single"/>
        </w:rPr>
      </w:pPr>
      <w:r>
        <w:rPr>
          <w:rFonts w:eastAsia="Arial" w:cs="Arial" w:ascii="Arial" w:hAnsi="Arial"/>
          <w:color w:val="000000"/>
          <w:u w:val="single"/>
        </w:rPr>
      </w:r>
    </w:p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u w:val="single"/>
        </w:rPr>
        <w:t>Matérias em 1ª Discussão:</w:t>
      </w:r>
      <w:r>
        <w:rPr>
          <w:rFonts w:cs="Arial" w:ascii="Arial" w:hAnsi="Arial"/>
        </w:rPr>
        <w:t xml:space="preserve"> </w:t>
      </w:r>
    </w:p>
    <w:p>
      <w:pPr>
        <w:pStyle w:val="LO-normal"/>
        <w:numPr>
          <w:ilvl w:val="0"/>
          <w:numId w:val="6"/>
        </w:numPr>
        <w:ind w:hanging="0" w:left="0"/>
        <w:rPr>
          <w:rStyle w:val="Hyperlink"/>
          <w:rFonts w:ascii="Arial" w:hAnsi="Arial" w:eastAsia="Liberation Serif" w:cs="Arial"/>
          <w:b/>
          <w:bCs/>
          <w:kern w:val="0"/>
          <w:sz w:val="24"/>
          <w:szCs w:val="24"/>
          <w:lang w:eastAsia="zh-CN" w:bidi="hi-IN"/>
        </w:rPr>
      </w:pPr>
      <w:r>
        <w:rPr>
          <w:rFonts w:cs="Arial" w:ascii="Arial" w:hAnsi="Arial"/>
          <w:b/>
          <w:bCs/>
          <w:color w:val="000000"/>
        </w:rPr>
        <w:t xml:space="preserve">Projeto de Lei nº </w:t>
      </w:r>
      <w:r>
        <w:rPr>
          <w:rFonts w:cs="Arial" w:ascii="Arial" w:hAnsi="Arial"/>
          <w:b/>
          <w:bCs/>
          <w:color w:val="000000"/>
        </w:rPr>
        <w:t>226</w:t>
      </w:r>
      <w:r>
        <w:rPr>
          <w:rFonts w:cs="Arial" w:ascii="Arial" w:hAnsi="Arial"/>
          <w:b/>
          <w:bCs/>
          <w:color w:val="000000"/>
        </w:rPr>
        <w:t xml:space="preserve"> de 2026</w:t>
      </w:r>
      <w:r>
        <w:rPr>
          <w:rFonts w:cs="Arial" w:ascii="Arial" w:hAnsi="Arial"/>
          <w:color w:val="000000"/>
        </w:rPr>
        <w:t xml:space="preserve"> – Autor: </w:t>
      </w:r>
      <w:r>
        <w:rPr>
          <w:rFonts w:cs="Arial" w:ascii="Arial" w:hAnsi="Arial"/>
          <w:color w:val="000000"/>
        </w:rPr>
        <w:t>Executivo Municipal -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Autoriza o Poder Executivo Municipal a suplementar e anular dotação do orçamento e dá outras providências.</w:t>
      </w:r>
      <w:hyperlink r:id="rId34">
        <w:r>
          <w:rPr>
            <w:rStyle w:val="Hyperlink"/>
            <w:rFonts w:eastAsia="Liberation Serif" w:cs="Arial" w:ascii="Arial" w:hAnsi="Arial"/>
            <w:kern w:val="0"/>
            <w:sz w:val="24"/>
            <w:szCs w:val="24"/>
            <w:lang w:eastAsia="zh-CN" w:bidi="hi-IN"/>
          </w:rPr>
          <w:t>https://sapl.saobentodosul.sc.leg.br/media/sapl/public/materialegislativa/2026/12464/projeto_de_lei_226.pdf</w:t>
        </w:r>
      </w:hyperlink>
    </w:p>
    <w:p>
      <w:pPr>
        <w:pStyle w:val="LO-normal"/>
        <w:numPr>
          <w:ilvl w:val="0"/>
          <w:numId w:val="6"/>
        </w:numPr>
        <w:ind w:hanging="0" w:left="0"/>
        <w:rPr/>
      </w:pPr>
      <w:r>
        <w:rPr>
          <w:rFonts w:cs="Arial" w:ascii="Arial" w:hAnsi="Arial"/>
          <w:b/>
          <w:bCs/>
          <w:color w:val="000000"/>
        </w:rPr>
        <w:t xml:space="preserve">Projeto de Lei nº </w:t>
      </w:r>
      <w:r>
        <w:rPr>
          <w:rFonts w:cs="Arial" w:ascii="Arial" w:hAnsi="Arial"/>
          <w:b/>
          <w:bCs/>
          <w:color w:val="000000"/>
        </w:rPr>
        <w:t>227</w:t>
      </w:r>
      <w:r>
        <w:rPr>
          <w:rFonts w:cs="Arial" w:ascii="Arial" w:hAnsi="Arial"/>
          <w:b/>
          <w:bCs/>
          <w:color w:val="000000"/>
        </w:rPr>
        <w:t xml:space="preserve"> de 2026</w:t>
      </w:r>
      <w:r>
        <w:rPr>
          <w:rFonts w:cs="Arial" w:ascii="Arial" w:hAnsi="Arial"/>
          <w:color w:val="000000"/>
        </w:rPr>
        <w:t xml:space="preserve"> – </w:t>
      </w:r>
      <w:r>
        <w:rPr>
          <w:rFonts w:cs="Arial" w:ascii="Arial" w:hAnsi="Arial"/>
          <w:color w:val="000000"/>
          <w:u w:val="none"/>
        </w:rPr>
        <w:t xml:space="preserve">Autor: </w:t>
      </w:r>
      <w:r>
        <w:rPr>
          <w:rFonts w:cs="Arial" w:ascii="Arial" w:hAnsi="Arial"/>
          <w:color w:val="000000"/>
          <w:u w:val="none"/>
        </w:rPr>
        <w:t xml:space="preserve">Executivo Municipal - </w:t>
      </w:r>
      <w:r>
        <w:rPr>
          <w:rStyle w:val="Hyperlink"/>
          <w:rFonts w:eastAsia="Liberation Serif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Autoriza o Poder Executivo Municipal a suplementar e anular dotação do orçamento e dá outras providências.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36">
        <w:r>
          <w:rPr>
            <w:rStyle w:val="Hyperlink"/>
            <w:rFonts w:cs="Arial" w:ascii="Arial" w:hAnsi="Arial"/>
          </w:rPr>
          <w:t>https://sapl.saobentodosul.sc.leg.br/media/sapl/public/materialegislativa/2026/12465/projeto_de_lei_227.pdf</w:t>
        </w:r>
      </w:hyperlink>
    </w:p>
    <w:p>
      <w:pPr>
        <w:pStyle w:val="LO-normal"/>
        <w:numPr>
          <w:ilvl w:val="0"/>
          <w:numId w:val="0"/>
        </w:numPr>
        <w:ind w:hanging="0" w:left="0"/>
        <w:rPr>
          <w:rStyle w:val="Hyperlink"/>
          <w:rFonts w:ascii="Arial" w:hAnsi="Arial" w:eastAsia="Liberation Serif" w:cs="Arial"/>
          <w:color w:val="000000"/>
          <w:kern w:val="0"/>
          <w:sz w:val="24"/>
          <w:szCs w:val="24"/>
          <w:u w:val="none"/>
          <w:lang w:eastAsia="zh-CN" w:bidi="hi-IN"/>
        </w:rPr>
      </w:pPr>
      <w:r>
        <w:rPr/>
      </w:r>
    </w:p>
    <w:p>
      <w:pPr>
        <w:pStyle w:val="LO-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u w:val="single"/>
        </w:rPr>
        <w:t>Calendário das Sessões:</w:t>
      </w:r>
    </w:p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</w:rPr>
        <w:t xml:space="preserve">ABR: </w:t>
      </w:r>
      <w:r>
        <w:rPr>
          <w:rFonts w:eastAsia="Arial" w:cs="Arial" w:ascii="Arial" w:hAnsi="Arial"/>
          <w:color w:val="000000"/>
        </w:rPr>
        <w:t>07 – 14 – 16 – 23 – 28 – 30</w:t>
      </w:r>
    </w:p>
    <w:p>
      <w:pPr>
        <w:pStyle w:val="LO-normal"/>
        <w:rPr>
          <w:rFonts w:ascii="Arial" w:hAnsi="Arial"/>
        </w:rPr>
      </w:pPr>
      <w:r>
        <w:rPr>
          <w:rFonts w:eastAsia="Arial" w:cs="Arial" w:ascii="Arial" w:hAnsi="Arial"/>
          <w:b/>
          <w:bCs/>
          <w:color w:val="000000"/>
        </w:rPr>
        <w:t>OBS: Esta pauta poderá sofrer alterações</w:t>
      </w:r>
    </w:p>
    <w:sectPr>
      <w:headerReference w:type="even" r:id="rId37"/>
      <w:headerReference w:type="default" r:id="rId38"/>
      <w:headerReference w:type="first" r:id="rId39"/>
      <w:footerReference w:type="even" r:id="rId40"/>
      <w:footerReference w:type="default" r:id="rId41"/>
      <w:footerReference w:type="first" r:id="rId42"/>
      <w:type w:val="nextPage"/>
      <w:pgSz w:w="11906" w:h="16838"/>
      <w:pgMar w:left="1701" w:right="1134" w:gutter="0" w:header="680" w:top="1701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>
    <w:pPr>
      <w:pStyle w:val="BodyText"/>
      <w:spacing w:lineRule="exact" w:line="52"/>
      <w:ind w:left="-84"/>
      <w:jc w:val="center"/>
      <w:rPr>
        <w:rFonts w:ascii="Times New Roman" w:hAnsi="Times New Roman"/>
        <w:sz w:val="5"/>
      </w:rPr>
    </w:pPr>
    <w:r>
      <w:rPr>
        <w:rFonts w:ascii="Times New Roman" w:hAnsi="Times New Roman"/>
        <w:sz w:val="5"/>
      </w:rPr>
    </w:r>
  </w:p>
  <w:p>
    <w:pPr>
      <w:pStyle w:val="Normal"/>
      <w:widowControl w:val="false"/>
      <w:spacing w:lineRule="auto" w:line="240" w:before="117" w:after="0"/>
      <w:ind w:left="-1134" w:right="-1134"/>
      <w:jc w:val="center"/>
      <w:rPr>
        <w:rFonts w:ascii="Microsoft Sans Serif" w:hAnsi="Microsoft Sans Serif" w:eastAsia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Rua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Vigando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Kock,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69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-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Centro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São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Bento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Sul/SC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89280-367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(47)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3633-4446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>
        <w:rPr>
          <w:rStyle w:val="ListLabel255"/>
          <w:rFonts w:eastAsia="Microsoft Sans Serif" w:cs="Microsoft Sans Serif" w:ascii="Microsoft Sans Serif" w:hAnsi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>
    <w:pPr>
      <w:pStyle w:val="BodyText"/>
      <w:spacing w:lineRule="exact" w:line="52"/>
      <w:ind w:left="-84"/>
      <w:jc w:val="center"/>
      <w:rPr>
        <w:rFonts w:ascii="Times New Roman" w:hAnsi="Times New Roman"/>
        <w:sz w:val="5"/>
      </w:rPr>
    </w:pPr>
    <w:r>
      <w:rPr>
        <w:rFonts w:ascii="Times New Roman" w:hAnsi="Times New Roman"/>
        <w:sz w:val="5"/>
      </w:rPr>
    </w:r>
  </w:p>
  <w:p>
    <w:pPr>
      <w:pStyle w:val="Normal"/>
      <w:widowControl w:val="false"/>
      <w:spacing w:lineRule="auto" w:line="240" w:before="117" w:after="0"/>
      <w:ind w:left="-1134" w:right="-1134"/>
      <w:jc w:val="center"/>
      <w:rPr>
        <w:rFonts w:ascii="Microsoft Sans Serif" w:hAnsi="Microsoft Sans Serif" w:eastAsia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Rua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Vigando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Kock,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69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-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Centro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São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Bento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Sul/SC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89280-367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(47)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3633-4446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>
        <w:rPr>
          <w:rStyle w:val="ListLabel255"/>
          <w:rFonts w:eastAsia="Microsoft Sans Serif" w:cs="Microsoft Sans Serif" w:ascii="Microsoft Sans Serif" w:hAnsi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18375" cy="9138285"/>
              <wp:effectExtent l="0" t="0" r="0" b="0"/>
              <wp:wrapNone/>
              <wp:docPr id="1" name="WordPictureWatermark58081545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580815454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318440" cy="91382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80815454" o:spid="shape_0" stroked="f" o:allowincell="f" style="position:absolute;margin-left:0.05pt;margin-top:0pt;width:576.2pt;height:719.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mc:AlternateContent>
        <mc:Choice Requires="wpg">
          <w:drawing>
            <wp:anchor behindDoc="1" distT="0" distB="0" distL="0" distR="0" simplePos="0" locked="0" layoutInCell="0" allowOverlap="1" relativeHeight="8" wp14:anchorId="3A7235B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990720"/>
                        <a:chOff x="0" y="0"/>
                        <a:chExt cx="7562880" cy="990720"/>
                      </a:xfrm>
                    </wpg:grpSpPr>
                    <wps:wsp>
                      <wps:cNvPr id="4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-0.25pt;margin-top:0pt;width:595.5pt;height:78pt" coordorigin="-5,0" coordsize="11910,1560">
              <v:rect id="shape_0" ID="Rectangle 2" path="m0,0l-2147483645,0l-2147483645,-2147483646l0,-2147483646xe" fillcolor="#003149" stroked="f" o:allowincell="f" style="position:absolute;left:-5;top:0;width:11909;height:1559;mso-wrap-style:none;v-text-anchor:middle;mso-position-horizontal:right;mso-position-horizontal-relative:page;mso-position-vertical:top;mso-position-vertical-relative:page">
                <v:fill o:detectmouseclick="t" type="solid" color2="#ffceb6"/>
                <v:stroke color="#3465a4" joinstyle="round" endcap="flat"/>
                <w10:wrap type="none"/>
              </v:rect>
              <v:shape id="shape_0" ID="Picture 3" stroked="f" o:allowincell="f" style="position:absolute;left:5551;top:371;width:5978;height:1019;mso-wrap-style:none;v-text-anchor:middle;mso-position-horizontal:right;mso-position-horizontal-relative:page;mso-position-vertical:top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8890" distL="0" distR="8890" simplePos="0" locked="0" layoutInCell="0" allowOverlap="1" relativeHeight="21" wp14:anchorId="79AB4F2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635" t="635" r="0" b="0"/>
              <wp:wrapNone/>
              <wp:docPr id="6" name="Retângulo 1857184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71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 xml:space="preserve">Pauta do dia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23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/04/2026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85718439" path="m0,0l-2147483645,0l-2147483645,-2147483646l0,-2147483646xe" stroked="f" o:allowincell="f" style="position:absolute;margin-left:-1.8pt;margin-top:-19.65pt;width:173.2pt;height:56.2pt;mso-wrap-style:square;v-text-anchor:top;mso-position-horizontal-relative:margin" wp14:anchorId="79AB4F2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 xml:space="preserve">Pauta do dia 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23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/04/2026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6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Reunião Ordinária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Legislatura</w:t>
                    </w:r>
                  </w:p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2º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mc:AlternateContent>
        <mc:Choice Requires="wpg">
          <w:drawing>
            <wp:anchor behindDoc="1" distT="0" distB="0" distL="0" distR="0" simplePos="0" locked="0" layoutInCell="0" allowOverlap="1" relativeHeight="8" wp14:anchorId="3A7235B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7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990720"/>
                        <a:chOff x="0" y="0"/>
                        <a:chExt cx="7562880" cy="990720"/>
                      </a:xfrm>
                    </wpg:grpSpPr>
                    <wps:wsp>
                      <wps:cNvPr id="8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-0.25pt;margin-top:0pt;width:595.5pt;height:78pt" coordorigin="-5,0" coordsize="11910,1560">
              <v:rect id="shape_0" ID="Rectangle 2" path="m0,0l-2147483645,0l-2147483645,-2147483646l0,-2147483646xe" fillcolor="#003149" stroked="f" o:allowincell="f" style="position:absolute;left:-5;top:0;width:11909;height:1559;mso-wrap-style:none;v-text-anchor:middle;mso-position-horizontal:right;mso-position-horizontal-relative:page;mso-position-vertical:top;mso-position-vertical-relative:page">
                <v:fill o:detectmouseclick="t" type="solid" color2="#ffceb6"/>
                <v:stroke color="#3465a4" joinstyle="round" endcap="flat"/>
                <w10:wrap type="none"/>
              </v:rect>
              <v:shape id="shape_0" ID="Picture 3" stroked="f" o:allowincell="f" style="position:absolute;left:5551;top:371;width:5978;height:1019;mso-wrap-style:none;v-text-anchor:middle;mso-position-horizontal:right;mso-position-horizontal-relative:page;mso-position-vertical:top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8890" distL="0" distR="8890" simplePos="0" locked="0" layoutInCell="0" allowOverlap="1" relativeHeight="21" wp14:anchorId="79AB4F2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635" t="635" r="0" b="0"/>
              <wp:wrapNone/>
              <wp:docPr id="10" name="Retângulo 1857184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71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 xml:space="preserve">Pauta do dia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23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/04/2026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85718439" path="m0,0l-2147483645,0l-2147483645,-2147483646l0,-2147483646xe" stroked="f" o:allowincell="f" style="position:absolute;margin-left:-1.8pt;margin-top:-19.65pt;width:173.2pt;height:56.2pt;mso-wrap-style:square;v-text-anchor:top;mso-position-horizontal-relative:margin" wp14:anchorId="79AB4F2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 xml:space="preserve">Pauta do dia 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23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/04/2026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6</w:t>
                    </w: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Reunião Ordinária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Legislatura</w:t>
                    </w:r>
                  </w:p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2º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sz w:val="16"/>
        <w:b/>
        <w:szCs w:val="16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qFormat/>
    <w:rsid w:val="00c56f32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kern w:val="0"/>
      <w:lang w:eastAsia="pt-B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9113b"/>
    <w:rPr/>
  </w:style>
  <w:style w:type="character" w:styleId="RodapChar" w:customStyle="1">
    <w:name w:val="Rodapé Char"/>
    <w:basedOn w:val="DefaultParagraphFont"/>
    <w:uiPriority w:val="99"/>
    <w:qFormat/>
    <w:rsid w:val="00a9113b"/>
    <w:rPr/>
  </w:style>
  <w:style w:type="character" w:styleId="CorpodetextoChar" w:customStyle="1">
    <w:name w:val="Corpo de texto Char"/>
    <w:basedOn w:val="DefaultParagraphFont"/>
    <w:qFormat/>
    <w:rsid w:val="00ed04c1"/>
    <w:rPr>
      <w:rFonts w:ascii="Microsoft Sans Serif" w:hAnsi="Microsoft Sans Serif" w:eastAsia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DefaultParagraphFont"/>
    <w:uiPriority w:val="99"/>
    <w:unhideWhenUsed/>
    <w:rsid w:val="00ed04c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04c1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c56f32"/>
    <w:rPr>
      <w:rFonts w:ascii="Times New Roman" w:hAnsi="Times New Roman" w:eastAsia="Times New Roman" w:cs="Times New Roman"/>
      <w:b/>
      <w:bCs/>
      <w:kern w:val="0"/>
      <w:lang w:eastAsia="pt-BR"/>
      <w14:ligatures w14:val="none"/>
    </w:rPr>
  </w:style>
  <w:style w:type="character" w:styleId="PageNumber">
    <w:name w:val="Page Number"/>
    <w:basedOn w:val="DefaultParagraphFont"/>
    <w:rsid w:val="00c56f32"/>
    <w:rPr/>
  </w:style>
  <w:style w:type="character" w:styleId="RecuodecorpodetextoChar" w:customStyle="1">
    <w:name w:val="Recuo de corpo de texto Char"/>
    <w:basedOn w:val="DefaultParagraphFont"/>
    <w:qFormat/>
    <w:rsid w:val="00c56f32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c56f32"/>
    <w:rPr>
      <w:rFonts w:ascii="Times New Roman" w:hAnsi="Times New Roman" w:eastAsia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styleId="TextodebaloChar" w:customStyle="1">
    <w:name w:val="Texto de balão Char"/>
    <w:basedOn w:val="DefaultParagraphFont"/>
    <w:link w:val="BalloonText"/>
    <w:qFormat/>
    <w:rsid w:val="00c56f32"/>
    <w:rPr>
      <w:rFonts w:ascii="Tahoma" w:hAnsi="Tahoma" w:eastAsia="SimSun" w:cs="Tahoma"/>
      <w:kern w:val="0"/>
      <w:sz w:val="16"/>
      <w:szCs w:val="16"/>
      <w:lang w:eastAsia="zh-CN"/>
      <w14:ligatures w14:val="none"/>
    </w:rPr>
  </w:style>
  <w:style w:type="character" w:styleId="TtuloChar" w:customStyle="1">
    <w:name w:val="Título Char"/>
    <w:basedOn w:val="DefaultParagraphFont"/>
    <w:uiPriority w:val="10"/>
    <w:qFormat/>
    <w:rsid w:val="00c56f32"/>
    <w:rPr>
      <w:rFonts w:ascii="Arial" w:hAnsi="Arial" w:eastAsia="Arial" w:cs="Arial"/>
      <w:b/>
      <w:bCs/>
      <w:kern w:val="0"/>
      <w:sz w:val="27"/>
      <w:szCs w:val="27"/>
      <w:lang w:val="pt-PT"/>
      <w14:ligatures w14:val="none"/>
    </w:rPr>
  </w:style>
  <w:style w:type="character" w:styleId="annotationreference">
    <w:name w:val="annotation reference"/>
    <w:qFormat/>
    <w:rsid w:val="00c56f32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c56f32"/>
    <w:rPr>
      <w:rFonts w:ascii="Times New Roman" w:hAnsi="Times New Roman" w:eastAsia="SimSun" w:cs="Times New Roman"/>
      <w:kern w:val="0"/>
      <w:sz w:val="20"/>
      <w:szCs w:val="20"/>
      <w:lang w:eastAsia="zh-CN"/>
      <w14:ligatures w14:val="none"/>
    </w:rPr>
  </w:style>
  <w:style w:type="character" w:styleId="AssuntodocomentrioChar" w:customStyle="1">
    <w:name w:val="Assunto do comentário Char"/>
    <w:basedOn w:val="TextodecomentrioChar"/>
    <w:link w:val="annotationsubject"/>
    <w:qFormat/>
    <w:rsid w:val="00c56f32"/>
    <w:rPr>
      <w:rFonts w:ascii="Times New Roman" w:hAnsi="Times New Roman" w:eastAsia="SimSun" w:cs="Times New Roman"/>
      <w:b/>
      <w:bCs/>
      <w:kern w:val="0"/>
      <w:sz w:val="20"/>
      <w:szCs w:val="20"/>
      <w:lang w:eastAsia="zh-CN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ed04c1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  <w:kern w:val="0"/>
      <w:sz w:val="21"/>
      <w:szCs w:val="21"/>
      <w:lang w:val="pt-PT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a911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a911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c56f3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BodyTextIndent">
    <w:name w:val="Body Text Indent"/>
    <w:basedOn w:val="Normal"/>
    <w:link w:val="RecuodecorpodetextoChar"/>
    <w:rsid w:val="00c56f32"/>
    <w:pPr>
      <w:overflowPunct w:val="true"/>
      <w:spacing w:lineRule="auto" w:line="240" w:before="0" w:after="0"/>
      <w:ind w:firstLine="708"/>
      <w:jc w:val="both"/>
      <w:textAlignment w:val="baseline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BodyTextIndent2">
    <w:name w:val="Body Text Indent 2"/>
    <w:basedOn w:val="Normal"/>
    <w:link w:val="Recuodecorpodetexto2Char"/>
    <w:qFormat/>
    <w:rsid w:val="00c56f32"/>
    <w:pPr>
      <w:overflowPunct w:val="true"/>
      <w:spacing w:lineRule="auto" w:line="240" w:before="0" w:after="0"/>
      <w:ind w:left="3540"/>
      <w:jc w:val="both"/>
      <w:textAlignment w:val="baseline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c56f32"/>
    <w:pPr>
      <w:spacing w:lineRule="auto" w:line="240" w:before="0" w:after="0"/>
      <w:ind w:left="708"/>
    </w:pPr>
    <w:rPr>
      <w:rFonts w:ascii="Times New Roman" w:hAnsi="Times New Roman" w:eastAsia="SimSun" w:cs="Times New Roman"/>
      <w:kern w:val="0"/>
      <w:sz w:val="24"/>
      <w:szCs w:val="24"/>
      <w:lang w:eastAsia="zh-CN"/>
      <w14:ligatures w14:val="none"/>
    </w:rPr>
  </w:style>
  <w:style w:type="paragraph" w:styleId="BalloonText">
    <w:name w:val="Balloon Text"/>
    <w:basedOn w:val="Normal"/>
    <w:link w:val="TextodebaloChar"/>
    <w:qFormat/>
    <w:rsid w:val="00c56f32"/>
    <w:pPr>
      <w:spacing w:lineRule="auto" w:line="240" w:before="0" w:after="0"/>
    </w:pPr>
    <w:rPr>
      <w:rFonts w:ascii="Tahoma" w:hAnsi="Tahoma" w:eastAsia="SimSun" w:cs="Tahoma"/>
      <w:kern w:val="0"/>
      <w:sz w:val="16"/>
      <w:szCs w:val="16"/>
      <w:lang w:eastAsia="zh-CN"/>
      <w14:ligatures w14:val="none"/>
    </w:rPr>
  </w:style>
  <w:style w:type="paragraph" w:styleId="ListBullet">
    <w:name w:val="List Bullet"/>
    <w:basedOn w:val="Normal"/>
    <w:unhideWhenUsed/>
    <w:rsid w:val="00c56f32"/>
    <w:pPr>
      <w:numPr>
        <w:ilvl w:val="0"/>
        <w:numId w:val="1"/>
      </w:numPr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paragraph" w:styleId="Title">
    <w:name w:val="Title"/>
    <w:basedOn w:val="Normal"/>
    <w:link w:val="TtuloChar"/>
    <w:uiPriority w:val="10"/>
    <w:qFormat/>
    <w:rsid w:val="00c56f32"/>
    <w:pPr>
      <w:widowControl w:val="false"/>
      <w:spacing w:lineRule="auto" w:line="240" w:before="0" w:after="0"/>
      <w:ind w:left="3589" w:right="447"/>
      <w:jc w:val="both"/>
    </w:pPr>
    <w:rPr>
      <w:rFonts w:ascii="Arial" w:hAnsi="Arial" w:eastAsia="Arial" w:cs="Arial"/>
      <w:b/>
      <w:bCs/>
      <w:kern w:val="0"/>
      <w:sz w:val="27"/>
      <w:szCs w:val="27"/>
      <w:lang w:val="pt-PT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c56f32"/>
    <w:pPr>
      <w:widowControl w:val="false"/>
      <w:spacing w:lineRule="auto" w:line="240" w:before="0" w:after="0"/>
    </w:pPr>
    <w:rPr>
      <w:rFonts w:ascii="Arial" w:hAnsi="Arial" w:eastAsia="Arial" w:cs="Arial"/>
      <w:kern w:val="0"/>
      <w:lang w:val="pt-PT"/>
      <w14:ligatures w14:val="none"/>
    </w:rPr>
  </w:style>
  <w:style w:type="paragraph" w:styleId="AnnotationText">
    <w:name w:val="Annotation Text"/>
    <w:basedOn w:val="Normal"/>
    <w:link w:val="TextodecomentrioChar"/>
    <w:rsid w:val="00c56f32"/>
    <w:pPr>
      <w:spacing w:lineRule="auto" w:line="240" w:before="0" w:after="0"/>
    </w:pPr>
    <w:rPr>
      <w:rFonts w:ascii="Times New Roman" w:hAnsi="Times New Roman" w:eastAsia="SimSun" w:cs="Times New Roman"/>
      <w:kern w:val="0"/>
      <w:sz w:val="20"/>
      <w:szCs w:val="20"/>
      <w:lang w:eastAsia="zh-CN"/>
      <w14:ligatures w14:val="none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c56f32"/>
    <w:pPr/>
    <w:rPr>
      <w:b/>
      <w:bCs/>
    </w:rPr>
  </w:style>
  <w:style w:type="paragraph" w:styleId="LO-normal" w:customStyle="1">
    <w:name w:val="LO-normal"/>
    <w:qFormat/>
    <w:rsid w:val="003a3e08"/>
    <w:pPr>
      <w:widowControl/>
      <w:bidi w:val="0"/>
      <w:spacing w:lineRule="auto" w:line="276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zh-CN" w:bidi="hi-IN" w:val="pt-BR"/>
      <w14:ligatures w14:val="none"/>
    </w:rPr>
  </w:style>
  <w:style w:type="paragraph" w:styleId="Contedodoquadro" w:customStyle="1">
    <w:name w:val="Conteúdo do quadro"/>
    <w:basedOn w:val="LO-normal"/>
    <w:qFormat/>
    <w:rsid w:val="003a3e08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56f32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rsid w:val="00c56f32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pl.saobentodosul.sc.leg.br/media/sapl/public/materialegislativa/2026/12507/mocao_89_-_zuleica_e_vargas.pdf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sapl.saobentodosul.sc.leg.br/media/sapl/public/materialegislativa/2026/12494/certificado_de_regularidade_64_-_app_pastor_adolf_prinz_oficio.pdf" TargetMode="External"/><Relationship Id="rId5" Type="http://schemas.openxmlformats.org/officeDocument/2006/relationships/hyperlink" Target="https://sapl.saobentodosul.sc.leg.br/media/sapl/public/materialegislativa/2026/12517/certificado_de_regularidade_65_-_aprisco.pdf" TargetMode="External"/><Relationship Id="rId6" Type="http://schemas.openxmlformats.org/officeDocument/2006/relationships/hyperlink" Target="https://sapl.saobentodosul.sc.leg.br/media/sapl/public/materialegislativa/2026/12495/indicacao_1522_-_vargas.pdf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sapl.saobentodosul.sc.leg.br/media/sapl/public/materialegislativa/2026/12496/indicacao_1523_-_vargas.pdf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sapl.saobentodosul.sc.leg.br/media/sapl/public/materialegislativa/2026/12497/indicacao_1524_-_catia.pdf" TargetMode="External"/><Relationship Id="rId11" Type="http://schemas.openxmlformats.org/officeDocument/2006/relationships/hyperlink" Target="https://sapl.saobentodosul.sc.leg.br/media/sapl/public/materialegislativa/2026/12498/indicacao_1525_-_catia.pdf" TargetMode="External"/><Relationship Id="rId12" Type="http://schemas.openxmlformats.org/officeDocument/2006/relationships/hyperlink" Target="https://sapl.saobentodosul.sc.leg.br/media/sapl/public/materialegislativa/2026/12499/indicacao_1526_-_catia.pdf" TargetMode="External"/><Relationship Id="rId13" Type="http://schemas.openxmlformats.org/officeDocument/2006/relationships/hyperlink" Target="https://sapl.saobentodosul.sc.leg.br/media/sapl/public/materialegislativa/2026/12500/indicacao_1527_-_catia.pdf" TargetMode="External"/><Relationship Id="rId14" Type="http://schemas.openxmlformats.org/officeDocument/2006/relationships/hyperlink" Target="https://sapl.saobentodosul.sc.leg.br/media/sapl/public/materialegislativa/2026/12501/indicacao_1528_-_catia.pdf" TargetMode="External"/><Relationship Id="rId15" Type="http://schemas.openxmlformats.org/officeDocument/2006/relationships/hyperlink" Target="https://sapl.saobentodosul.sc.leg.br/media/sapl/public/materialegislativa/2026/12502/indicacao_1529_-_catia.pdf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https://sapl.saobentodosul.sc.leg.br/media/sapl/public/materialegislativa/2026/12505/indicacao_1532_-_catia.pdf" TargetMode="External"/><Relationship Id="rId18" Type="http://schemas.openxmlformats.org/officeDocument/2006/relationships/hyperlink" Target="https://sapl.saobentodosul.sc.leg.br/media/sapl/public/materialegislativa/2026/12506/indicacao_1533_-_catia.pdf" TargetMode="External"/><Relationship Id="rId19" Type="http://schemas.openxmlformats.org/officeDocument/2006/relationships/hyperlink" Target="" TargetMode="External"/><Relationship Id="rId20" Type="http://schemas.openxmlformats.org/officeDocument/2006/relationships/hyperlink" Target="https://sapl.saobentodosul.sc.leg.br/media/sapl/public/materialegislativa/2026/12509/indicacao_1535_-_catia.pdf" TargetMode="External"/><Relationship Id="rId21" Type="http://schemas.openxmlformats.org/officeDocument/2006/relationships/hyperlink" Target="https://sapl.saobentodosul.sc.leg.br/media/sapl/public/materialegislativa/2026/12518/indicacao_1543_-_catia.pdf" TargetMode="External"/><Relationship Id="rId22" Type="http://schemas.openxmlformats.org/officeDocument/2006/relationships/hyperlink" Target="https://sapl.saobentodosul.sc.leg.br/media/sapl/public/materialegislativa/2026/12525/indicacao_1549_-_catia.pdf" TargetMode="External"/><Relationship Id="rId23" Type="http://schemas.openxmlformats.org/officeDocument/2006/relationships/hyperlink" Target="https://sapl.saobentodosul.sc.leg.br/media/sapl/public/materialegislativa/2026/12526/indicacao_1550_-_catia.pdf" TargetMode="External"/><Relationship Id="rId24" Type="http://schemas.openxmlformats.org/officeDocument/2006/relationships/hyperlink" Target="https://sapl.saobentodosul.sc.leg.br/media/sapl/public/materialegislativa/2026/12527/indicacao_1550_-_catia.pdf" TargetMode="External"/><Relationship Id="rId25" Type="http://schemas.openxmlformats.org/officeDocument/2006/relationships/hyperlink" Target="https://sapl.saobentodosul.sc.leg.br/media/sapl/public/materialegislativa/2026/12528/indicacao_1552_-_catia.pdf" TargetMode="External"/><Relationship Id="rId26" Type="http://schemas.openxmlformats.org/officeDocument/2006/relationships/hyperlink" Target="https://sapl.saobentodosul.sc.leg.br/media/sapl/public/materialegislativa/2026/12529/indicacao_1553_-_catia.pdf" TargetMode="External"/><Relationship Id="rId27" Type="http://schemas.openxmlformats.org/officeDocument/2006/relationships/hyperlink" Target="https://sapl.saobentodosul.sc.leg.br/media/sapl/public/materialegislativa/2026/12530/indicacao_1554_-_catia.pdf" TargetMode="External"/><Relationship Id="rId28" Type="http://schemas.openxmlformats.org/officeDocument/2006/relationships/hyperlink" Target="https://sapl.saobentodosul.sc.leg.br/media/sapl/public/materialegislativa/2026/12357/certificado_de_regularidade_59_-_aprossul.pdf" TargetMode="External"/><Relationship Id="rId29" Type="http://schemas.openxmlformats.org/officeDocument/2006/relationships/hyperlink" Target="https://sapl.saobentodosul.sc.leg.br/media/sapl/public/materialegislativa/2026/12463/certificado_de_regularidade_62_-_guarani.pdf" TargetMode="External"/><Relationship Id="rId30" Type="http://schemas.openxmlformats.org/officeDocument/2006/relationships/hyperlink" Target="https://sapl.saobentodosul.sc.leg.br/media/sapl/public/materialegislativa/2026/12473/certificado_de_regularidade_63_-_app_lucia_tschoeke.pdf" TargetMode="External"/><Relationship Id="rId31" Type="http://schemas.openxmlformats.org/officeDocument/2006/relationships/hyperlink" Target="https://sapl.saobentodosul.sc.leg.br/media/sapl/public/materialegislativa/2026/12494/certificado_de_regularidade_64_-_app_pastor_adolf_prinz_oficio.pdf" TargetMode="External"/><Relationship Id="rId32" Type="http://schemas.openxmlformats.org/officeDocument/2006/relationships/hyperlink" Target="https://sapl.saobentodosul.sc.leg.br/media/sapl/public/materialegislativa/2026/12482/mocao_88_-_vilson_-_documento_substituido.pdf" TargetMode="External"/><Relationship Id="rId33" Type="http://schemas.openxmlformats.org/officeDocument/2006/relationships/hyperlink" Target="" TargetMode="External"/><Relationship Id="rId34" Type="http://schemas.openxmlformats.org/officeDocument/2006/relationships/hyperlink" Target="https://sapl.saobentodosul.sc.leg.br/media/sapl/public/materialegislativa/2026/12464/projeto_de_lei_226.pdf" TargetMode="External"/><Relationship Id="rId35" Type="http://schemas.openxmlformats.org/officeDocument/2006/relationships/hyperlink" Target="https://sapl.saobentodosul.sc.leg.br/media/sapl/public/materialegislativa/2026/12465/projeto_de_lei_227.pdf" TargetMode="External"/><Relationship Id="rId36" Type="http://schemas.openxmlformats.org/officeDocument/2006/relationships/hyperlink" Target="" TargetMode="External"/><Relationship Id="rId37" Type="http://schemas.openxmlformats.org/officeDocument/2006/relationships/header" Target="header1.xml"/><Relationship Id="rId38" Type="http://schemas.openxmlformats.org/officeDocument/2006/relationships/header" Target="header2.xml"/><Relationship Id="rId39" Type="http://schemas.openxmlformats.org/officeDocument/2006/relationships/header" Target="header3.xml"/><Relationship Id="rId40" Type="http://schemas.openxmlformats.org/officeDocument/2006/relationships/footer" Target="footer1.xml"/><Relationship Id="rId41" Type="http://schemas.openxmlformats.org/officeDocument/2006/relationships/footer" Target="footer2.xml"/><Relationship Id="rId42" Type="http://schemas.openxmlformats.org/officeDocument/2006/relationships/footer" Target="footer3.xml"/><Relationship Id="rId43" Type="http://schemas.openxmlformats.org/officeDocument/2006/relationships/numbering" Target="numbering.xml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<Relationship Id="rId47" Type="http://schemas.openxmlformats.org/officeDocument/2006/relationships/customXml" Target="../customXml/item1.xml"/><Relationship Id="rId48" Type="http://schemas.openxmlformats.org/officeDocument/2006/relationships/customXml" Target="../customXml/item2.xml"/><Relationship Id="rId49" Type="http://schemas.openxmlformats.org/officeDocument/2006/relationships/customXml" Target="../customXml/item3.xml"/><Relationship Id="rId50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obentodosul.sc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obentodosul.sc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LibreOffice/24.2.7.2$Windows_X86_64 LibreOffice_project/ee3885777aa7032db5a9b65deec9457448a91162</Application>
  <AppVersion>15.0000</AppVersion>
  <Pages>7</Pages>
  <Words>1997</Words>
  <Characters>17087</Characters>
  <CharactersWithSpaces>19040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2026-04-16T12:39:00Z</dcterms:created>
  <dc:creator>Secretaria Administrativa</dc:creator>
  <dc:description/>
  <dc:language>pt-BR</dc:language>
  <cp:lastModifiedBy/>
  <cp:lastPrinted>2026-03-24T18:41:00Z</cp:lastPrinted>
  <dcterms:modified xsi:type="dcterms:W3CDTF">2026-04-23T13:42:13Z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