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8BADE" w14:textId="77777777" w:rsidR="003A624F" w:rsidRPr="003A624F" w:rsidRDefault="003A624F" w:rsidP="003A624F">
      <w:pPr>
        <w:rPr>
          <w:b/>
          <w:bCs/>
        </w:rPr>
      </w:pPr>
      <w:r w:rsidRPr="003A624F">
        <w:rPr>
          <w:b/>
          <w:bCs/>
        </w:rPr>
        <w:t>PAUTA DAS COMISSÕES – 17 DE MARÇO DE 2026</w:t>
      </w:r>
    </w:p>
    <w:p w14:paraId="18F5BF7A" w14:textId="77777777" w:rsidR="003A624F" w:rsidRPr="003A624F" w:rsidRDefault="003A624F" w:rsidP="003A624F">
      <w:pPr>
        <w:rPr>
          <w:b/>
          <w:bCs/>
        </w:rPr>
      </w:pPr>
      <w:r w:rsidRPr="003A624F">
        <w:rPr>
          <w:b/>
          <w:bCs/>
        </w:rPr>
        <w:t>15:30H – LEGISLAÇÃO, JUSTIÇA E REDAÇÃO FINAL</w:t>
      </w:r>
    </w:p>
    <w:p w14:paraId="26BF634B" w14:textId="77777777" w:rsidR="003A624F" w:rsidRPr="003A624F" w:rsidRDefault="003A624F" w:rsidP="003A624F">
      <w:r w:rsidRPr="003A624F">
        <w:rPr>
          <w:b/>
          <w:bCs/>
        </w:rPr>
        <w:t>PLE 203/2026</w:t>
      </w:r>
      <w:r w:rsidRPr="003A624F">
        <w:t xml:space="preserve"> – Autoriza permuta de imóvel de propriedade da Empresa Municipal de Habitação – EHMAB. </w:t>
      </w:r>
    </w:p>
    <w:p w14:paraId="17510206" w14:textId="77777777" w:rsidR="003A624F" w:rsidRPr="003A624F" w:rsidRDefault="003A624F" w:rsidP="003A624F">
      <w:r w:rsidRPr="003A624F">
        <w:rPr>
          <w:b/>
          <w:bCs/>
        </w:rPr>
        <w:t>PLE 205/2026</w:t>
      </w:r>
      <w:r w:rsidRPr="003A624F">
        <w:t xml:space="preserve"> – Autoriza o Poder Executivo Municipal a abrir crédito especial no orçamento vigente e dá outras providências.</w:t>
      </w:r>
    </w:p>
    <w:p w14:paraId="19C7687D" w14:textId="77777777" w:rsidR="003A624F" w:rsidRPr="003A624F" w:rsidRDefault="003A624F" w:rsidP="003A624F">
      <w:r w:rsidRPr="003A624F">
        <w:rPr>
          <w:b/>
          <w:bCs/>
        </w:rPr>
        <w:t>PLE 207/2026</w:t>
      </w:r>
      <w:r w:rsidRPr="003A624F">
        <w:t xml:space="preserve"> – Autoriza o Poder Executivo Municipal a suplementar dotações do orçamento e dá outras providências.</w:t>
      </w:r>
    </w:p>
    <w:p w14:paraId="120041C1" w14:textId="77777777" w:rsidR="003A624F" w:rsidRPr="003A624F" w:rsidRDefault="003A624F" w:rsidP="003A624F">
      <w:r w:rsidRPr="003A624F">
        <w:rPr>
          <w:b/>
          <w:bCs/>
        </w:rPr>
        <w:t>PLE 208/2026</w:t>
      </w:r>
      <w:r w:rsidRPr="003A624F">
        <w:t xml:space="preserve"> – Autoriza o Poder Executivo Municipal a abrir crédito suplementar por excesso de arrecadação e dá outras providências.</w:t>
      </w:r>
    </w:p>
    <w:p w14:paraId="2EE74163" w14:textId="77777777" w:rsidR="003A624F" w:rsidRPr="003A624F" w:rsidRDefault="003A624F" w:rsidP="003A624F">
      <w:r w:rsidRPr="003A624F">
        <w:rPr>
          <w:b/>
          <w:bCs/>
        </w:rPr>
        <w:t>PLE 210/2026</w:t>
      </w:r>
      <w:r w:rsidRPr="003A624F">
        <w:t xml:space="preserve"> – Autoriza o Poder Executivo Municipal a anular e suplementar dotações do orçamento vigente e dá outras providências.</w:t>
      </w:r>
    </w:p>
    <w:p w14:paraId="78C4363F" w14:textId="77777777" w:rsidR="003A624F" w:rsidRPr="003A624F" w:rsidRDefault="003A624F" w:rsidP="003A624F">
      <w:r w:rsidRPr="003A624F">
        <w:rPr>
          <w:b/>
          <w:bCs/>
        </w:rPr>
        <w:t>PLE 211/2026</w:t>
      </w:r>
      <w:r w:rsidRPr="003A624F">
        <w:t xml:space="preserve"> – Autoriza o Poder Executivo Municipal a abrir crédito especial no orçamento vigente e dá outras providências.</w:t>
      </w:r>
    </w:p>
    <w:p w14:paraId="1A621370" w14:textId="77777777" w:rsidR="003A624F" w:rsidRPr="003A624F" w:rsidRDefault="003A624F" w:rsidP="003A624F">
      <w:r w:rsidRPr="003A624F">
        <w:rPr>
          <w:b/>
          <w:bCs/>
        </w:rPr>
        <w:t>PLL 67/2026</w:t>
      </w:r>
      <w:r w:rsidRPr="003A624F">
        <w:t xml:space="preserve"> – Denomina via pública no Município de São Bento do Sul.</w:t>
      </w:r>
    </w:p>
    <w:p w14:paraId="3F906F9A" w14:textId="77777777" w:rsidR="003A624F" w:rsidRPr="003A624F" w:rsidRDefault="003A624F" w:rsidP="003A624F">
      <w:r w:rsidRPr="003A624F">
        <w:rPr>
          <w:b/>
          <w:bCs/>
        </w:rPr>
        <w:t>PLL 68/2026</w:t>
      </w:r>
      <w:r w:rsidRPr="003A624F">
        <w:t xml:space="preserve"> – Dispõe sobre denominação de logradouro público no Município de São Bento do Sul.</w:t>
      </w:r>
    </w:p>
    <w:p w14:paraId="23163E77" w14:textId="77777777" w:rsidR="003A624F" w:rsidRPr="003A624F" w:rsidRDefault="003A624F" w:rsidP="003A624F">
      <w:r w:rsidRPr="003A624F">
        <w:rPr>
          <w:b/>
          <w:bCs/>
        </w:rPr>
        <w:t>PLL 70/2026</w:t>
      </w:r>
      <w:r w:rsidRPr="003A624F">
        <w:t xml:space="preserve"> – Denomina via pública no Município de São Bento do Sul.</w:t>
      </w:r>
    </w:p>
    <w:p w14:paraId="276714B4" w14:textId="77777777" w:rsidR="003A624F" w:rsidRPr="003A624F" w:rsidRDefault="003A624F" w:rsidP="003A624F">
      <w:r w:rsidRPr="003A624F">
        <w:rPr>
          <w:b/>
          <w:bCs/>
        </w:rPr>
        <w:t>PLL 71/2026</w:t>
      </w:r>
      <w:r w:rsidRPr="003A624F">
        <w:t xml:space="preserve"> – Denomina via pública no Município de São Bento do Sul.</w:t>
      </w:r>
    </w:p>
    <w:p w14:paraId="3891FD15" w14:textId="77777777" w:rsidR="003A624F" w:rsidRPr="003A624F" w:rsidRDefault="003A624F" w:rsidP="003A624F">
      <w:pPr>
        <w:rPr>
          <w:b/>
          <w:bCs/>
        </w:rPr>
      </w:pPr>
      <w:r w:rsidRPr="003A624F">
        <w:rPr>
          <w:b/>
          <w:bCs/>
        </w:rPr>
        <w:t>15:50H – FINANÇAS, CONTAS E ORÇAMENTO</w:t>
      </w:r>
    </w:p>
    <w:p w14:paraId="53A6D13D" w14:textId="77777777" w:rsidR="003A624F" w:rsidRPr="003A624F" w:rsidRDefault="003A624F" w:rsidP="003A624F">
      <w:r w:rsidRPr="003A624F">
        <w:rPr>
          <w:b/>
          <w:bCs/>
        </w:rPr>
        <w:t>PLE 203/2026</w:t>
      </w:r>
      <w:r w:rsidRPr="003A624F">
        <w:t xml:space="preserve"> – Autoriza permuta de imóvel de propriedade da Empresa Municipal de Habitação – EHMAB.</w:t>
      </w:r>
    </w:p>
    <w:p w14:paraId="41B5FD5B" w14:textId="77777777" w:rsidR="003A624F" w:rsidRPr="003A624F" w:rsidRDefault="003A624F" w:rsidP="003A624F">
      <w:r w:rsidRPr="003A624F">
        <w:rPr>
          <w:b/>
          <w:bCs/>
        </w:rPr>
        <w:t>PLE 211/2026</w:t>
      </w:r>
      <w:r w:rsidRPr="003A624F">
        <w:t xml:space="preserve"> – Autoriza o Poder Executivo Municipal a abrir crédito especial no orçamento vigente e dá outras providências.</w:t>
      </w:r>
    </w:p>
    <w:p w14:paraId="7DC570FC" w14:textId="77777777" w:rsidR="003A624F" w:rsidRPr="003A624F" w:rsidRDefault="003A624F" w:rsidP="003A624F">
      <w:pPr>
        <w:rPr>
          <w:b/>
          <w:bCs/>
        </w:rPr>
      </w:pPr>
      <w:r w:rsidRPr="003A624F">
        <w:rPr>
          <w:b/>
          <w:bCs/>
        </w:rPr>
        <w:t>16:10H – OBRAS, SERVIÇOS PÚBLICOS E ATIVIDADES PRIVADAS</w:t>
      </w:r>
    </w:p>
    <w:p w14:paraId="1A8C6717" w14:textId="77777777" w:rsidR="003A624F" w:rsidRPr="003A624F" w:rsidRDefault="003A624F" w:rsidP="003A624F">
      <w:r w:rsidRPr="003A624F">
        <w:rPr>
          <w:b/>
          <w:bCs/>
        </w:rPr>
        <w:t>PLE 203/2026</w:t>
      </w:r>
      <w:r w:rsidRPr="003A624F">
        <w:t xml:space="preserve"> – Autoriza permuta de imóvel de propriedade da Empresa Municipal de Habitação – EHMAB.</w:t>
      </w:r>
    </w:p>
    <w:p w14:paraId="175B946E" w14:textId="77777777" w:rsidR="003A624F" w:rsidRPr="003A624F" w:rsidRDefault="003A624F" w:rsidP="003A624F">
      <w:r w:rsidRPr="003A624F">
        <w:rPr>
          <w:b/>
          <w:bCs/>
        </w:rPr>
        <w:t>PLE 205/2026</w:t>
      </w:r>
      <w:r w:rsidRPr="003A624F">
        <w:t xml:space="preserve"> – Autoriza o Poder Executivo Municipal a abrir crédito especial no orçamento vigente e dá outras providências.</w:t>
      </w:r>
    </w:p>
    <w:p w14:paraId="2F5A06D8" w14:textId="77777777" w:rsidR="003A624F" w:rsidRPr="003A624F" w:rsidRDefault="003A624F" w:rsidP="003A624F">
      <w:r w:rsidRPr="003A624F">
        <w:rPr>
          <w:b/>
          <w:bCs/>
        </w:rPr>
        <w:t>PLE 207/2026</w:t>
      </w:r>
      <w:r w:rsidRPr="003A624F">
        <w:t xml:space="preserve"> – Autoriza o Poder Executivo Municipal a suplementar dotações do orçamento e dá outras providências.</w:t>
      </w:r>
    </w:p>
    <w:p w14:paraId="2BC55FDE" w14:textId="77777777" w:rsidR="003A624F" w:rsidRPr="003A624F" w:rsidRDefault="003A624F" w:rsidP="003A624F">
      <w:r w:rsidRPr="003A624F">
        <w:rPr>
          <w:b/>
          <w:bCs/>
        </w:rPr>
        <w:lastRenderedPageBreak/>
        <w:t>PLE 208/2026</w:t>
      </w:r>
      <w:r w:rsidRPr="003A624F">
        <w:t xml:space="preserve"> – Autoriza o Poder Executivo Municipal a abrir crédito suplementar por excesso de arrecadação e dá outras providências.</w:t>
      </w:r>
    </w:p>
    <w:p w14:paraId="4DFB817E" w14:textId="77777777" w:rsidR="003A624F" w:rsidRPr="003A624F" w:rsidRDefault="003A624F" w:rsidP="003A624F">
      <w:r w:rsidRPr="003A624F">
        <w:rPr>
          <w:b/>
          <w:bCs/>
        </w:rPr>
        <w:t>PLE 210/2026</w:t>
      </w:r>
      <w:r w:rsidRPr="003A624F">
        <w:t xml:space="preserve"> – Autoriza o Poder Executivo Municipal a anular e suplementar dotações do orçamento vigente e dá outras providências.</w:t>
      </w:r>
    </w:p>
    <w:p w14:paraId="44A3A14E" w14:textId="77777777" w:rsidR="003A624F" w:rsidRPr="003A624F" w:rsidRDefault="003A624F" w:rsidP="003A624F">
      <w:r w:rsidRPr="003A624F">
        <w:rPr>
          <w:b/>
          <w:bCs/>
        </w:rPr>
        <w:t>PLE 211/2026</w:t>
      </w:r>
      <w:r w:rsidRPr="003A624F">
        <w:t xml:space="preserve"> – Autoriza o Poder Executivo Municipal a abrir crédito especial no orçamento vigente e dá outras providências.</w:t>
      </w:r>
    </w:p>
    <w:p w14:paraId="547001B4" w14:textId="77777777" w:rsidR="003A624F" w:rsidRPr="003A624F" w:rsidRDefault="003A624F" w:rsidP="003A624F">
      <w:r w:rsidRPr="003A624F">
        <w:rPr>
          <w:b/>
          <w:bCs/>
        </w:rPr>
        <w:t>PLL 67/2026</w:t>
      </w:r>
      <w:r w:rsidRPr="003A624F">
        <w:t xml:space="preserve"> – Denomina via pública no Município de São Bento do Sul.</w:t>
      </w:r>
    </w:p>
    <w:p w14:paraId="67FE4475" w14:textId="77777777" w:rsidR="003A624F" w:rsidRPr="003A624F" w:rsidRDefault="003A624F" w:rsidP="003A624F">
      <w:r w:rsidRPr="003A624F">
        <w:rPr>
          <w:b/>
          <w:bCs/>
        </w:rPr>
        <w:t>PLL 68/2026</w:t>
      </w:r>
      <w:r w:rsidRPr="003A624F">
        <w:t xml:space="preserve"> – Dispõe sobre denominação de logradouro público no Município de São Bento do Sul.</w:t>
      </w:r>
    </w:p>
    <w:p w14:paraId="20953631" w14:textId="77777777" w:rsidR="003A624F" w:rsidRPr="003A624F" w:rsidRDefault="003A624F" w:rsidP="003A624F">
      <w:r w:rsidRPr="003A624F">
        <w:rPr>
          <w:b/>
          <w:bCs/>
        </w:rPr>
        <w:t>PLL 70/2026</w:t>
      </w:r>
      <w:r w:rsidRPr="003A624F">
        <w:t xml:space="preserve"> – Denomina via pública no Município de São Bento do Sul.</w:t>
      </w:r>
    </w:p>
    <w:p w14:paraId="174CA8AE" w14:textId="77777777" w:rsidR="003A624F" w:rsidRPr="003A624F" w:rsidRDefault="003A624F" w:rsidP="003A624F">
      <w:r w:rsidRPr="003A624F">
        <w:rPr>
          <w:b/>
          <w:bCs/>
        </w:rPr>
        <w:t>PLL 71/2026</w:t>
      </w:r>
      <w:r w:rsidRPr="003A624F">
        <w:t xml:space="preserve"> – Denomina via pública no Município de São Bento do Sul.</w:t>
      </w:r>
    </w:p>
    <w:p w14:paraId="72EFDB7F" w14:textId="77777777" w:rsidR="003A624F" w:rsidRPr="003A624F" w:rsidRDefault="003A624F" w:rsidP="003A624F">
      <w:pPr>
        <w:rPr>
          <w:b/>
          <w:bCs/>
        </w:rPr>
      </w:pPr>
      <w:r w:rsidRPr="003A624F">
        <w:rPr>
          <w:b/>
          <w:bCs/>
        </w:rPr>
        <w:t>16:30H – SAÚDE, SANEAMENTO E ASSISTÊNCIA SOCIAL</w:t>
      </w:r>
    </w:p>
    <w:p w14:paraId="76C4917E" w14:textId="77777777" w:rsidR="003A624F" w:rsidRPr="003A624F" w:rsidRDefault="003A624F" w:rsidP="003A624F">
      <w:r w:rsidRPr="003A624F">
        <w:rPr>
          <w:b/>
          <w:bCs/>
        </w:rPr>
        <w:t>PLL 68/2026</w:t>
      </w:r>
      <w:r w:rsidRPr="003A624F">
        <w:t xml:space="preserve"> – Dispõe sobre denominação de logradouro público no Município de São Bento do Sul.</w:t>
      </w:r>
    </w:p>
    <w:p w14:paraId="3473A5A5" w14:textId="77777777" w:rsidR="005B6802" w:rsidRDefault="005B6802"/>
    <w:sectPr w:rsidR="005B68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24F"/>
    <w:rsid w:val="003A624F"/>
    <w:rsid w:val="003A6B79"/>
    <w:rsid w:val="005B6802"/>
    <w:rsid w:val="00863D0B"/>
    <w:rsid w:val="0088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5DF9"/>
  <w15:chartTrackingRefBased/>
  <w15:docId w15:val="{D4956930-AC61-45E6-900C-84CA266B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6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A6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A62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6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A62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A6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A6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A6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A6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A6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A6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A62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624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A624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A62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A624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A62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A62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A6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A6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A6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A6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A6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A62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A624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A624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6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624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A62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Sass</dc:creator>
  <cp:keywords/>
  <dc:description/>
  <cp:lastModifiedBy>Fabiano Sass</cp:lastModifiedBy>
  <cp:revision>1</cp:revision>
  <dcterms:created xsi:type="dcterms:W3CDTF">2026-03-23T13:16:00Z</dcterms:created>
  <dcterms:modified xsi:type="dcterms:W3CDTF">2026-03-23T13:16:00Z</dcterms:modified>
</cp:coreProperties>
</file>