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988C" w14:textId="02D956B7" w:rsidR="00A622B0" w:rsidRPr="00A622B0" w:rsidRDefault="00A622B0" w:rsidP="00A622B0">
      <w:pPr>
        <w:rPr>
          <w:b/>
          <w:bCs/>
        </w:rPr>
      </w:pPr>
      <w:r w:rsidRPr="00A622B0">
        <w:rPr>
          <w:b/>
          <w:bCs/>
        </w:rPr>
        <w:t>PAUTA DO DIA</w:t>
      </w:r>
      <w:r>
        <w:rPr>
          <w:b/>
          <w:bCs/>
        </w:rPr>
        <w:t xml:space="preserve"> 10/02/2026</w:t>
      </w:r>
      <w:r w:rsidRPr="00A622B0">
        <w:rPr>
          <w:b/>
          <w:bCs/>
        </w:rPr>
        <w:t xml:space="preserve"> – REUNIÕES DAS COMISSÕES</w:t>
      </w:r>
    </w:p>
    <w:p w14:paraId="3CE0F64C" w14:textId="77777777" w:rsidR="00A622B0" w:rsidRPr="00A622B0" w:rsidRDefault="00A622B0" w:rsidP="00A622B0">
      <w:pPr>
        <w:rPr>
          <w:b/>
          <w:bCs/>
        </w:rPr>
      </w:pPr>
      <w:r w:rsidRPr="00A622B0">
        <w:rPr>
          <w:b/>
          <w:bCs/>
        </w:rPr>
        <w:t>15h30 – Comissão de Legislação, Justiça e Redação Final</w:t>
      </w:r>
    </w:p>
    <w:p w14:paraId="1D55875F" w14:textId="77777777" w:rsidR="00A622B0" w:rsidRPr="00A622B0" w:rsidRDefault="00A622B0" w:rsidP="00A622B0">
      <w:r w:rsidRPr="00A622B0">
        <w:rPr>
          <w:b/>
          <w:bCs/>
        </w:rPr>
        <w:t>Veto nº 03/2026</w:t>
      </w:r>
      <w:r w:rsidRPr="00A622B0">
        <w:br/>
        <w:t xml:space="preserve">Ementa: Veto aposto pelo Chefe do Poder Executivo ao </w:t>
      </w:r>
      <w:r w:rsidRPr="00A622B0">
        <w:rPr>
          <w:b/>
          <w:bCs/>
        </w:rPr>
        <w:t>Projeto de Lei do Legislativo nº 58/2026</w:t>
      </w:r>
      <w:r w:rsidRPr="00A622B0">
        <w:t>.</w:t>
      </w:r>
    </w:p>
    <w:p w14:paraId="7536FF1B" w14:textId="77777777" w:rsidR="00A622B0" w:rsidRPr="00A622B0" w:rsidRDefault="00A622B0" w:rsidP="00A622B0">
      <w:r w:rsidRPr="00A622B0">
        <w:rPr>
          <w:b/>
          <w:bCs/>
        </w:rPr>
        <w:t>PLE nº 189/2026</w:t>
      </w:r>
      <w:r w:rsidRPr="00A622B0">
        <w:br/>
        <w:t>Ementa: Dispõe sobre matéria de interesse do Município de São Bento do Sul.</w:t>
      </w:r>
    </w:p>
    <w:p w14:paraId="59E5A678" w14:textId="77777777" w:rsidR="00A622B0" w:rsidRPr="00A622B0" w:rsidRDefault="00A622B0" w:rsidP="00A622B0">
      <w:r w:rsidRPr="00A622B0">
        <w:rPr>
          <w:b/>
          <w:bCs/>
        </w:rPr>
        <w:t>PLE nº 191/2026</w:t>
      </w:r>
      <w:r w:rsidRPr="00A622B0">
        <w:br/>
        <w:t>Ementa: Autoriza o Poder Executivo Municipal a adotar providências administrativas específicas.</w:t>
      </w:r>
    </w:p>
    <w:p w14:paraId="5A302694" w14:textId="77777777" w:rsidR="00A622B0" w:rsidRPr="00A622B0" w:rsidRDefault="00A622B0" w:rsidP="00A622B0">
      <w:r w:rsidRPr="00A622B0">
        <w:rPr>
          <w:b/>
          <w:bCs/>
        </w:rPr>
        <w:t>PLE nº 192/2026</w:t>
      </w:r>
      <w:r w:rsidRPr="00A622B0">
        <w:br/>
        <w:t>Ementa: Altera dispositivos de legislação municipal vigente.</w:t>
      </w:r>
    </w:p>
    <w:p w14:paraId="0444E591" w14:textId="77777777" w:rsidR="00A622B0" w:rsidRPr="00A622B0" w:rsidRDefault="00A622B0" w:rsidP="00A622B0">
      <w:r w:rsidRPr="00A622B0">
        <w:rPr>
          <w:b/>
          <w:bCs/>
        </w:rPr>
        <w:t>PLE nº 193/2026</w:t>
      </w:r>
      <w:r w:rsidRPr="00A622B0">
        <w:br/>
        <w:t>Ementa: Institui medidas relacionadas à gestão pública municipal.</w:t>
      </w:r>
    </w:p>
    <w:p w14:paraId="6227B16F" w14:textId="77777777" w:rsidR="00A622B0" w:rsidRPr="00A622B0" w:rsidRDefault="00A622B0" w:rsidP="00A622B0">
      <w:r w:rsidRPr="00A622B0">
        <w:rPr>
          <w:b/>
          <w:bCs/>
        </w:rPr>
        <w:t>PLE nº 194/2026</w:t>
      </w:r>
      <w:r w:rsidRPr="00A622B0">
        <w:br/>
        <w:t>Ementa: Dispõe sobre normas aplicáveis à administração pública municipal.</w:t>
      </w:r>
    </w:p>
    <w:p w14:paraId="27CECD49" w14:textId="77777777" w:rsidR="00A622B0" w:rsidRPr="00A622B0" w:rsidRDefault="00A622B0" w:rsidP="00A622B0">
      <w:r w:rsidRPr="00A622B0">
        <w:rPr>
          <w:b/>
          <w:bCs/>
        </w:rPr>
        <w:t>Moções nº 75 a 80/2026 (Bloco)</w:t>
      </w:r>
      <w:r w:rsidRPr="00A622B0">
        <w:br/>
        <w:t>Ementa: Moções de aplauso, repúdio, apoio ou reconhecimento, conforme justificativas apresentadas.</w:t>
      </w:r>
    </w:p>
    <w:p w14:paraId="43A63AD1" w14:textId="77777777" w:rsidR="00A622B0" w:rsidRPr="00A622B0" w:rsidRDefault="00A622B0" w:rsidP="00A622B0">
      <w:r w:rsidRPr="00A622B0">
        <w:pict w14:anchorId="5A14739F">
          <v:rect id="_x0000_i1043" style="width:0;height:1.5pt" o:hralign="center" o:hrstd="t" o:hr="t" fillcolor="#a0a0a0" stroked="f"/>
        </w:pict>
      </w:r>
    </w:p>
    <w:p w14:paraId="5B2B40D6" w14:textId="77777777" w:rsidR="00A622B0" w:rsidRPr="00A622B0" w:rsidRDefault="00A622B0" w:rsidP="00A622B0">
      <w:pPr>
        <w:rPr>
          <w:b/>
          <w:bCs/>
        </w:rPr>
      </w:pPr>
      <w:r w:rsidRPr="00A622B0">
        <w:rPr>
          <w:b/>
          <w:bCs/>
        </w:rPr>
        <w:t>15h50 – Comissão de Educação, Cultura, Desporto e Turismo</w:t>
      </w:r>
    </w:p>
    <w:p w14:paraId="25633493" w14:textId="77777777" w:rsidR="00A622B0" w:rsidRPr="00A622B0" w:rsidRDefault="00A622B0" w:rsidP="00A622B0">
      <w:r w:rsidRPr="00A622B0">
        <w:rPr>
          <w:b/>
          <w:bCs/>
        </w:rPr>
        <w:t>PLE nº 191/2026</w:t>
      </w:r>
      <w:r w:rsidRPr="00A622B0">
        <w:br/>
        <w:t>Ementa: Dispõe sobre ações voltadas às áreas da educação, cultura, desporto e turismo.</w:t>
      </w:r>
    </w:p>
    <w:p w14:paraId="69E4B548" w14:textId="77777777" w:rsidR="00A622B0" w:rsidRPr="00A622B0" w:rsidRDefault="00A622B0" w:rsidP="00A622B0">
      <w:r w:rsidRPr="00A622B0">
        <w:rPr>
          <w:b/>
          <w:bCs/>
        </w:rPr>
        <w:t>PLE nº 192/2026</w:t>
      </w:r>
      <w:r w:rsidRPr="00A622B0">
        <w:br/>
        <w:t>Ementa: Altera dispositivos relacionados às políticas públicas educacionais e culturais.</w:t>
      </w:r>
    </w:p>
    <w:p w14:paraId="060B68BF" w14:textId="77777777" w:rsidR="00A622B0" w:rsidRPr="00A622B0" w:rsidRDefault="00A622B0" w:rsidP="00A622B0">
      <w:r w:rsidRPr="00A622B0">
        <w:rPr>
          <w:b/>
          <w:bCs/>
        </w:rPr>
        <w:t>PLE nº 193/2026</w:t>
      </w:r>
      <w:r w:rsidRPr="00A622B0">
        <w:br/>
        <w:t>Ementa: Institui medidas de incentivo nas áreas de educação, cultura, desporto e turismo.</w:t>
      </w:r>
    </w:p>
    <w:p w14:paraId="7EBE15D7" w14:textId="77777777" w:rsidR="00A622B0" w:rsidRPr="00A622B0" w:rsidRDefault="00A622B0" w:rsidP="00A622B0">
      <w:r w:rsidRPr="00A622B0">
        <w:pict w14:anchorId="5DA481C9">
          <v:rect id="_x0000_i1044" style="width:0;height:1.5pt" o:hralign="center" o:hrstd="t" o:hr="t" fillcolor="#a0a0a0" stroked="f"/>
        </w:pict>
      </w:r>
    </w:p>
    <w:p w14:paraId="5D58CA9F" w14:textId="77777777" w:rsidR="00A622B0" w:rsidRPr="00A622B0" w:rsidRDefault="00A622B0" w:rsidP="00A622B0">
      <w:pPr>
        <w:rPr>
          <w:b/>
          <w:bCs/>
        </w:rPr>
      </w:pPr>
      <w:r w:rsidRPr="00A622B0">
        <w:rPr>
          <w:b/>
          <w:bCs/>
        </w:rPr>
        <w:t>16h10 – Comissão de Finanças, Contas e Orçamento</w:t>
      </w:r>
    </w:p>
    <w:p w14:paraId="326216CC" w14:textId="77777777" w:rsidR="00A622B0" w:rsidRPr="00A622B0" w:rsidRDefault="00A622B0" w:rsidP="00A622B0">
      <w:r w:rsidRPr="00A622B0">
        <w:rPr>
          <w:b/>
          <w:bCs/>
        </w:rPr>
        <w:t>PLE nº 191/2026</w:t>
      </w:r>
      <w:r w:rsidRPr="00A622B0">
        <w:br/>
        <w:t>Ementa: Dispõe sobre impactos financeiros e orçamentários no âmbito municipal.</w:t>
      </w:r>
    </w:p>
    <w:p w14:paraId="78114C33" w14:textId="77777777" w:rsidR="00A622B0" w:rsidRPr="00A622B0" w:rsidRDefault="00A622B0" w:rsidP="00A622B0">
      <w:r w:rsidRPr="00A622B0">
        <w:rPr>
          <w:b/>
          <w:bCs/>
        </w:rPr>
        <w:lastRenderedPageBreak/>
        <w:t>PLE nº 192/2026</w:t>
      </w:r>
      <w:r w:rsidRPr="00A622B0">
        <w:br/>
        <w:t>Ementa: Altera dispositivos com reflexos na receita ou despesa do Município.</w:t>
      </w:r>
    </w:p>
    <w:p w14:paraId="4AA5344B" w14:textId="77777777" w:rsidR="00A622B0" w:rsidRPr="00A622B0" w:rsidRDefault="00A622B0" w:rsidP="00A622B0">
      <w:r w:rsidRPr="00A622B0">
        <w:rPr>
          <w:b/>
          <w:bCs/>
        </w:rPr>
        <w:t>PLE nº 193/2026</w:t>
      </w:r>
      <w:r w:rsidRPr="00A622B0">
        <w:br/>
        <w:t>Ementa: Autoriza adequações orçamentárias no orçamento vigente.</w:t>
      </w:r>
    </w:p>
    <w:p w14:paraId="3ED3ED26" w14:textId="77777777" w:rsidR="00A622B0" w:rsidRPr="00A622B0" w:rsidRDefault="00A622B0" w:rsidP="00A622B0">
      <w:r w:rsidRPr="00A622B0">
        <w:rPr>
          <w:b/>
          <w:bCs/>
        </w:rPr>
        <w:t>PLE nº 194/2026</w:t>
      </w:r>
      <w:r w:rsidRPr="00A622B0">
        <w:br/>
        <w:t>Ementa: Dispõe sobre matéria de natureza financeira e orçamentária.</w:t>
      </w:r>
    </w:p>
    <w:p w14:paraId="633DA4B8" w14:textId="77777777" w:rsidR="00A622B0" w:rsidRPr="00A622B0" w:rsidRDefault="00A622B0" w:rsidP="00A622B0">
      <w:r w:rsidRPr="00A622B0">
        <w:pict w14:anchorId="0B13F2DC">
          <v:rect id="_x0000_i1045" style="width:0;height:1.5pt" o:hralign="center" o:hrstd="t" o:hr="t" fillcolor="#a0a0a0" stroked="f"/>
        </w:pict>
      </w:r>
    </w:p>
    <w:p w14:paraId="4EE4FF7C" w14:textId="77777777" w:rsidR="00A622B0" w:rsidRPr="00A622B0" w:rsidRDefault="00A622B0" w:rsidP="00A622B0">
      <w:pPr>
        <w:rPr>
          <w:b/>
          <w:bCs/>
        </w:rPr>
      </w:pPr>
      <w:r w:rsidRPr="00A622B0">
        <w:rPr>
          <w:b/>
          <w:bCs/>
        </w:rPr>
        <w:t>16h25 – Comissão de Obras, Serviços Públicos, Indústria, Comércio, Agricultura, Transporte e Meio Ambiente</w:t>
      </w:r>
    </w:p>
    <w:p w14:paraId="422A0D51" w14:textId="77777777" w:rsidR="00A622B0" w:rsidRPr="00A622B0" w:rsidRDefault="00A622B0" w:rsidP="00A622B0">
      <w:r w:rsidRPr="00A622B0">
        <w:rPr>
          <w:b/>
          <w:bCs/>
        </w:rPr>
        <w:t>PLE nº 189/2026</w:t>
      </w:r>
      <w:r w:rsidRPr="00A622B0">
        <w:br/>
        <w:t>Ementa: Dispõe sobre ações relacionadas a obras, serviços públicos e áreas correlatas no Município.</w:t>
      </w:r>
    </w:p>
    <w:p w14:paraId="01DBB44A" w14:textId="77777777" w:rsidR="005B6802" w:rsidRDefault="005B6802"/>
    <w:sectPr w:rsidR="005B6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B0"/>
    <w:rsid w:val="003A6B79"/>
    <w:rsid w:val="005B6802"/>
    <w:rsid w:val="007B3ECD"/>
    <w:rsid w:val="00863D0B"/>
    <w:rsid w:val="00A6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AEC6"/>
  <w15:chartTrackingRefBased/>
  <w15:docId w15:val="{E4D2C3EE-4E3A-4293-9968-76F72E00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2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2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2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2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2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2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2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2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2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2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2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2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22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22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22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22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22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2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2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2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2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2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22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22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22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2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22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2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2026-02-10T17:35:00Z</dcterms:created>
  <dcterms:modified xsi:type="dcterms:W3CDTF">2026-02-10T17:37:00Z</dcterms:modified>
</cp:coreProperties>
</file>